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1341</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THOMAS Pascal 214 Rue Jules Verne  24200 SARLAT-LA-CANEDA</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214 Rue Jules Verne 24200 SARLAT-LA-CANEDA</w:t>
        <w:br/>
        <w:t xml:space="preserve">A seulement 2km de SARLAT, dans un environnement calme, de campagne mais non isolé, propriété composée d'une maison principale de 158 m2</w:t>
      </w:r>
      <w:r>
        <w:rPr>
          <w:rFonts w:ascii="Lato" w:hAnsi="Lato" w:eastAsia="Tahoma"/>
          <w:sz w:val="16"/>
          <w:lang w:val="fr-FR"/>
        </w:rPr>
        <w:t xml:space="preserve"> offrant un hall d'entrée, une pièce à vivre de 58 m2 avec cheminée centrale, une cuisine semi ouverte, un cellier, 2 chambres, un dressing, un wc, une salle de bains avec douche et baignoire balnéo; à l'étage une suite avec salle d'eau et wc , grande terr</w:t>
      </w:r>
      <w:r>
        <w:rPr>
          <w:rFonts w:ascii="Lato" w:hAnsi="Lato" w:eastAsia="Tahoma"/>
          <w:sz w:val="16"/>
          <w:lang w:val="fr-FR"/>
        </w:rPr>
        <w:t xml:space="preserve">asse avec vue sur le  parc de 5398 m2 </w:t>
        <w:br/>
        <w:t xml:space="preserve">Chauffage central gaz de ville au sol - Double vitrage - Tout à l'égout.La piscine effet Bali, construite en 2021 est chauffée, ses plages sont en travertin et un volet roulant assure la sécurité.Dans le parc, un mo</w:t>
      </w:r>
      <w:r>
        <w:rPr>
          <w:rFonts w:ascii="Lato" w:hAnsi="Lato" w:eastAsia="Tahoma"/>
          <w:sz w:val="16"/>
          <w:lang w:val="fr-FR"/>
        </w:rPr>
        <w:t xml:space="preserve">bile-home est actuellement loué en locatif saisonnier.Diverses dépendances anciennes en pierre avec garage, cave, atelier.L'ensemble est complété par une seconde maison, louée à l'année, en pierre avec toiture neuve. Sur 88m2, elle se Compose d'un séjour</w:t>
      </w:r>
      <w:r>
        <w:rPr>
          <w:rFonts w:ascii="Lato" w:hAnsi="Lato" w:eastAsia="Tahoma"/>
          <w:sz w:val="16"/>
          <w:lang w:val="fr-FR"/>
        </w:rPr>
        <w:t xml:space="preserve">, salle d'eau avec wc, cellier, cuisine, au premier étage, deux chambres. Chauffage pompe à chaleur - Double et simple vitrage.</w:t>
      </w:r>
      <w:r>
        <w:rPr>
          <w:rFonts w:ascii="Lato" w:hAnsi="Lato" w:eastAsia="Tahoma"/>
          <w:sz w:val="16"/>
          <w:highlight w:val="none"/>
          <w:lang w:val="fr-FR"/>
        </w:rPr>
      </w:r>
      <w:r>
        <w:rPr>
          <w:rFonts w:ascii="Lato" w:hAnsi="Lato" w:eastAsia="Tahoma"/>
          <w:sz w:val="16"/>
          <w:szCs w:val="16"/>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SECTION 000 DL 10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624 040 € -  six cent vingt quatre mille  quarante  euros  payable comptant le jour de la signature de l'acte authentique, tant à l'aide de prêts que de fonds propres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24 960 € TTC  soit  4 %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szCs w:val="14"/>
          <w:highlight w:val="none"/>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r>
        <w:rPr>
          <w:rFonts w:ascii="Lato" w:hAnsi="Lato" w:eastAsia="Tahoma"/>
          <w:sz w:val="14"/>
          <w:highlight w:val="none"/>
          <w:lang w:val="fr-FR"/>
        </w:rPr>
      </w:r>
      <w:r>
        <w:rPr>
          <w:rFonts w:ascii="Lato" w:hAnsi="Lato" w:eastAsia="Tahoma"/>
          <w:sz w:val="14"/>
          <w:highlight w:val="none"/>
          <w:lang w:val="fr-FR"/>
        </w:rPr>
      </w:r>
      <w:r>
        <w:rPr>
          <w:rFonts w:ascii="Lato" w:hAnsi="Lato" w:eastAsia="Tahoma"/>
          <w:sz w:val="14"/>
          <w:szCs w:val="14"/>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21/06/2024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eastAsia="Tahoma"/>
          <w:sz w:val="16"/>
          <w:lang w:val="fr-FR"/>
        </w:rPr>
      </w:r>
      <w:r>
        <w:rPr>
          <w:rFonts w:ascii="Lato" w:hAnsi="Lato"/>
          <w:lang w:val="fr-FR"/>
        </w:rPr>
        <w:tab/>
        <w:t xml:space="preserve">=======================================================</w:t>
      </w: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21/06/2024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8</cp:revision>
  <dcterms:created xsi:type="dcterms:W3CDTF">2024-01-03T11:28:00Z</dcterms:created>
  <dcterms:modified xsi:type="dcterms:W3CDTF">2024-06-21T12:55:29Z</dcterms:modified>
</cp:coreProperties>
</file>