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LVT1353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  <w:b/>
                <w:sz w:val="36"/>
              </w:rPr>
              <w:t xml:space="preserve">10 minutes de SARLAT - Au calme avec vue imprenable ! Maison de famille avec gites piscine et dépendances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37285E08" w14:textId="77777777" w:rsidR="00C974BA" w:rsidRDefault="00C974BA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0A619CDB" w:rsidR="00C974BA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57750" cy="3238500"/>
                  <wp:effectExtent l="0" t="0" r="0" b="0"/>
                  <wp:docPr id="773992719" name="Picture 1" descr="https://gildc.activimmo.ovh/pic/510x340/lvt246502692p4166abb1dbe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0x340/lvt246502692p4166abb1dbe4902.jpg"/>
                          <pic:cNvPicPr/>
                        </pic:nvPicPr>
                        <pic:blipFill>
                          <a:blip r:embed="rId201226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3984010C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974153133" name="Picture 1" descr="https://gildc.activimmo.ovh/pic/276x184/lvt246502692p6466abb231f2b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92p6466abb231f2b6c.jpg"/>
                          <pic:cNvPicPr/>
                        </pic:nvPicPr>
                        <pic:blipFill>
                          <a:blip r:embed="rId201226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2FE63676" w14:textId="77777777" w:rsidR="003B1BEB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7DA99E97" w14:textId="508E19E4" w:rsidR="00C974BA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8900" cy="1752600"/>
                  <wp:effectExtent l="0" t="0" r="0" b="0"/>
                  <wp:docPr id="734366831" name="Picture 1" descr="https://gildc.activimmo.ovh/pic/276x184/lvt246502692p7066abb236527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6x184/lvt246502692p7066abb236527d7.jpg"/>
                          <pic:cNvPicPr/>
                        </pic:nvPicPr>
                        <pic:blipFill>
                          <a:blip r:embed="rId201226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077753AA" w14:textId="77777777" w:rsidR="00C974BA" w:rsidRDefault="00C974BA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854"/>
        <w:gridCol w:w="9778"/>
        <w:gridCol w:w="3147"/>
      </w:tblGrid>
      <w:tr w:rsidR="00C974BA" w14:paraId="20B15B65" w14:textId="77777777" w:rsidTr="008031CA">
        <w:tc>
          <w:tcPr>
            <w:tcW w:w="35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Default="00000000" w:rsidP="00135A92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308100" cy="1193800"/>
                  <wp:effectExtent l="0" t="0" r="0" b="0"/>
                  <wp:docPr id="852953255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201226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9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120E0A" w14:textId="77777777" w:rsidR="00C974BA" w:rsidRPr="003153CA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153CA">
              <w:rPr>
                <w:rFonts w:ascii="Tahoma" w:eastAsia="Tahoma" w:hAnsi="Tahoma"/>
                <w:b/>
                <w:szCs w:val="24"/>
              </w:rPr>
              <w:t xml:space="preserve"> A 10 minutes de SARLAT et non loin d'un petit village avec commerces et plages de la rivière Dordogne , au calme, avec une vue magnifique sur la campagne environnante et face à un château du Périgord noir, venez découvrir ce très bel ensemble immobilier.</w:t>
              <w:br/>
              <w:t xml:space="preserve">Il se compose d'une maison de famille , de deux gîtes en pierre ainsi qu' une grange , le tout érigé sur un terrain de 4869m2 en partie clos agrémenté d'une piscine et d’un puits.</w:t>
              <w:br/>
              <w:t xml:space="preserve">C'est par un portail électrique que cette maison de 160 m2 vous ouvre ses portes :</w:t>
              <w:br/>
              <w:t xml:space="preserve">- En rez de jardin: une entrée avec placards , un salon avec cheminée et insert bois , une belle cuisine avec coin repas de 30 m2 , une buanderie, un wc,</w:t>
              <w:br/>
              <w:t xml:space="preserve">- Au 1er étage : un palier distribuant 4 chambres dont une en suite avec douche et WC , ainsi qu'une deuxième salle d'eau avec wc.</w:t>
              <w:br/>
              <w:t xml:space="preserve"/>
              <w:br/>
              <w:t xml:space="preserve">Les deux gîtes sont agencés comme suit :</w:t>
              <w:br/>
              <w:t xml:space="preserve">- L'un de 60m2 avec en rez-de-jardin privatif, une pièce principale avec cuisine équipée , au 1er étage une salle de bains, wc et une chambre,</w:t>
              <w:br/>
              <w:t xml:space="preserve">- L'autre de 80m2 sur cave avec en rez-de-terrasse privative une pièce principale avec cuisine équipée disposant d'un insert bois intégré dans l' ancien cantou; au 1er étage : 3 chambres, un wc séparé, une salle d'eau avec wc.</w:t>
              <w:br/>
              <w:t xml:space="preserve"/>
              <w:br/>
              <w:t xml:space="preserve">Une grange en pierre à rénover, sous la terrasse "panoramique" ainsi qu'un garage de 43m2 pouvant abriter des véhicules complètent l'ensemble.</w:t>
              <w:br/>
              <w:t xml:space="preserve">Le terrain très joliment arboré est des plus agréables avec une piscine 8*4m entièrement clôturée et la possibilité de parking pour les visiteurs.</w:t>
              <w:br/>
              <w:t xml:space="preserve">De par son emplacement, sa vue et ses aménagements ,vous l'aurez compris, ce bien est mon coup de coeur de cette saison.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C974BA" w:rsidRPr="00FA1CCB" w14:paraId="21ACF91A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4F0BE94A" w14:textId="440EF86C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Honoraires: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22 850 €  TTC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17018D2F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lang w:val="fr-FR"/>
              </w:rPr>
            </w:pPr>
            <w:r w:rsidRPr="003153CA">
              <w:rPr>
                <w:rFonts w:ascii="Tahoma" w:eastAsia="Tahoma" w:hAnsi="Tahoma"/>
                <w:b/>
                <w:lang w:val="fr-FR"/>
              </w:rPr>
              <w:t xml:space="preserve">PRIX HONORAIRES </w:t>
            </w:r>
            <w:proofErr w:type="gramStart"/>
            <w:r w:rsidRPr="003153CA">
              <w:rPr>
                <w:rFonts w:ascii="Tahoma" w:eastAsia="Tahoma" w:hAnsi="Tahoma"/>
                <w:b/>
                <w:lang w:val="fr-FR"/>
              </w:rPr>
              <w:t>INCLUS:</w:t>
            </w:r>
            <w:proofErr w:type="gramEnd"/>
            <w:r w:rsidRPr="003153CA">
              <w:rPr>
                <w:rFonts w:ascii="Tahoma" w:eastAsia="Tahoma" w:hAnsi="Tahoma"/>
                <w:b/>
                <w:sz w:val="36"/>
                <w:lang w:val="fr-FR"/>
              </w:rPr>
              <w:t xml:space="preserve"> 480 000 €</w:t>
            </w:r>
          </w:p>
          <w:p w14:paraId="3191FAA0" w14:textId="77777777" w:rsidR="00C974B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40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48488898" w14:textId="77777777" w:rsidR="00C974BA" w:rsidRPr="003153CA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  <w:lang w:val="fr-FR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457 150 €</w:t>
            </w:r>
          </w:p>
        </w:tc>
      </w:tr>
    </w:tbl>
    <w:sectPr xmlns:w="http://schemas.openxmlformats.org/wordprocessingml/2006/main" w:rsidR="00C974BA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567">
    <w:multiLevelType w:val="hybridMultilevel"/>
    <w:lvl w:ilvl="0" w:tplc="77466443">
      <w:start w:val="1"/>
      <w:numFmt w:val="decimal"/>
      <w:lvlText w:val="%1."/>
      <w:lvlJc w:val="left"/>
      <w:pPr>
        <w:ind w:left="720" w:hanging="360"/>
      </w:pPr>
    </w:lvl>
    <w:lvl w:ilvl="1" w:tplc="77466443" w:tentative="1">
      <w:start w:val="1"/>
      <w:numFmt w:val="lowerLetter"/>
      <w:lvlText w:val="%2."/>
      <w:lvlJc w:val="left"/>
      <w:pPr>
        <w:ind w:left="1440" w:hanging="360"/>
      </w:pPr>
    </w:lvl>
    <w:lvl w:ilvl="2" w:tplc="77466443" w:tentative="1">
      <w:start w:val="1"/>
      <w:numFmt w:val="lowerRoman"/>
      <w:lvlText w:val="%3."/>
      <w:lvlJc w:val="right"/>
      <w:pPr>
        <w:ind w:left="2160" w:hanging="180"/>
      </w:pPr>
    </w:lvl>
    <w:lvl w:ilvl="3" w:tplc="77466443" w:tentative="1">
      <w:start w:val="1"/>
      <w:numFmt w:val="decimal"/>
      <w:lvlText w:val="%4."/>
      <w:lvlJc w:val="left"/>
      <w:pPr>
        <w:ind w:left="2880" w:hanging="360"/>
      </w:pPr>
    </w:lvl>
    <w:lvl w:ilvl="4" w:tplc="77466443" w:tentative="1">
      <w:start w:val="1"/>
      <w:numFmt w:val="lowerLetter"/>
      <w:lvlText w:val="%5."/>
      <w:lvlJc w:val="left"/>
      <w:pPr>
        <w:ind w:left="3600" w:hanging="360"/>
      </w:pPr>
    </w:lvl>
    <w:lvl w:ilvl="5" w:tplc="77466443" w:tentative="1">
      <w:start w:val="1"/>
      <w:numFmt w:val="lowerRoman"/>
      <w:lvlText w:val="%6."/>
      <w:lvlJc w:val="right"/>
      <w:pPr>
        <w:ind w:left="4320" w:hanging="180"/>
      </w:pPr>
    </w:lvl>
    <w:lvl w:ilvl="6" w:tplc="77466443" w:tentative="1">
      <w:start w:val="1"/>
      <w:numFmt w:val="decimal"/>
      <w:lvlText w:val="%7."/>
      <w:lvlJc w:val="left"/>
      <w:pPr>
        <w:ind w:left="5040" w:hanging="360"/>
      </w:pPr>
    </w:lvl>
    <w:lvl w:ilvl="7" w:tplc="77466443" w:tentative="1">
      <w:start w:val="1"/>
      <w:numFmt w:val="lowerLetter"/>
      <w:lvlText w:val="%8."/>
      <w:lvlJc w:val="left"/>
      <w:pPr>
        <w:ind w:left="5760" w:hanging="360"/>
      </w:pPr>
    </w:lvl>
    <w:lvl w:ilvl="8" w:tplc="77466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66">
    <w:multiLevelType w:val="hybridMultilevel"/>
    <w:lvl w:ilvl="0" w:tplc="20884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21566">
    <w:abstractNumId w:val="21566"/>
  </w:num>
  <w:num w:numId="21567">
    <w:abstractNumId w:val="215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661F3A"/>
    <w:rsid w:val="00745D9E"/>
    <w:rsid w:val="008031CA"/>
    <w:rsid w:val="00AC3FF4"/>
    <w:rsid w:val="00C974BA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95805503" Type="http://schemas.openxmlformats.org/officeDocument/2006/relationships/footnotes" Target="footnotes.xml"/><Relationship Id="rId384220813" Type="http://schemas.openxmlformats.org/officeDocument/2006/relationships/endnotes" Target="endnotes.xml"/><Relationship Id="rId446020720" Type="http://schemas.openxmlformats.org/officeDocument/2006/relationships/comments" Target="comments.xml"/><Relationship Id="rId845420632" Type="http://schemas.microsoft.com/office/2011/relationships/commentsExtended" Target="commentsExtended.xml"/><Relationship Id="rId20122663" Type="http://schemas.openxmlformats.org/officeDocument/2006/relationships/image" Target="media/imgrId20122663.jpeg"/><Relationship Id="rId20122664" Type="http://schemas.openxmlformats.org/officeDocument/2006/relationships/image" Target="media/imgrId20122664.jpeg"/><Relationship Id="rId20122665" Type="http://schemas.openxmlformats.org/officeDocument/2006/relationships/image" Target="media/imgrId20122665.jpeg"/><Relationship Id="rId20122666" Type="http://schemas.openxmlformats.org/officeDocument/2006/relationships/image" Target="media/imgrId2012266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10</cp:revision>
  <dcterms:created xsi:type="dcterms:W3CDTF">2023-07-24T08:47:00Z</dcterms:created>
  <dcterms:modified xsi:type="dcterms:W3CDTF">2024-08-09T13:27:00Z</dcterms:modified>
</cp:coreProperties>
</file>