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4"/>
        <w:jc w:val="center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381"/>
        <w:gridCol w:w="11168"/>
        <w:gridCol w:w="2891"/>
      </w:tblGrid>
      <w:tr>
        <w:trPr/>
        <w:tc>
          <w:tcPr>
            <w:shd w:val="clear" w:color="auto" w:fill="adcb53"/>
            <w:tcW w:w="2381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</w:rPr>
            </w:pPr>
            <w:r>
              <w:rPr>
                <w:rFonts w:ascii="Tahoma" w:hAnsi="Tahoma" w:eastAsia="Tahoma"/>
              </w:rPr>
              <w:t xml:space="preserve">LVT1353</w:t>
            </w:r>
            <w:r/>
          </w:p>
        </w:tc>
        <w:tc>
          <w:tcPr>
            <w:shd w:val="clear" w:color="auto" w:fill="adcb53"/>
            <w:tcW w:w="11168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36"/>
              </w:rPr>
            </w:pPr>
            <w:r>
              <w:rPr>
                <w:rFonts w:ascii="Tahoma" w:hAnsi="Tahoma" w:eastAsia="Tahoma"/>
                <w:b/>
                <w:sz w:val="36"/>
              </w:rPr>
              <w:t xml:space="preserve">10 minutes de SARLAT - Au calme avec vue imprenable ! Maison de famille avec gites piscine et dépendances </w:t>
            </w:r>
            <w:r/>
          </w:p>
        </w:tc>
        <w:tc>
          <w:tcPr>
            <w:shd w:val="clear" w:color="auto" w:fill="adcb53"/>
            <w:tcW w:w="2891" w:type="dxa"/>
            <w:vAlign w:val="center"/>
            <w:textDirection w:val="lrTb"/>
            <w:noWrap w:val="false"/>
          </w:tcPr>
          <w:p>
            <w:pPr>
              <w:pStyle w:val="644"/>
              <w:ind w:right="113"/>
              <w:jc w:val="center"/>
              <w:rPr>
                <w:rFonts w:ascii="Tahoma" w:hAnsi="Tahoma" w:eastAsia="Tahoma"/>
                <w:b/>
                <w:sz w:val="36"/>
              </w:rPr>
            </w:pPr>
            <w:r>
              <w:rPr>
                <w:rFonts w:ascii="Tahoma" w:hAnsi="Tahoma" w:eastAsia="Tahoma"/>
              </w:rPr>
              <w:t xml:space="preserve">Région SARLAT</w:t>
            </w:r>
            <w:r/>
          </w:p>
        </w:tc>
      </w:tr>
    </w:tbl>
    <w:p>
      <w:pPr>
        <w:pStyle w:val="644"/>
        <w:jc w:val="center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196"/>
        <w:gridCol w:w="5273"/>
      </w:tblGrid>
      <w:tr>
        <w:trPr/>
        <w:tc>
          <w:tcPr>
            <w:shd w:val="clear" w:color="auto" w:fill="auto"/>
            <w:tcW w:w="11196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57750" cy="3238500"/>
                      <wp:effectExtent l="0" t="0" r="0" b="0"/>
                      <wp:docPr id="1" name="Picture 1" descr="https://gildc.activimmo.ovh/pic/510x340/lvt246502692p4166abb1dbe490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510x340/lvt246502692p4166abb1dbe4902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57750" cy="3238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82.5pt;height:255.0pt;mso-wrap-distance-left:0.0pt;mso-wrap-distance-top:0.0pt;mso-wrap-distance-right:0.0pt;mso-wrap-distance-bottom:0.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ahoma" w:hAnsi="Tahoma" w:eastAsia="Tahoma"/>
              </w:rPr>
            </w:r>
            <w:r/>
          </w:p>
        </w:tc>
        <w:tc>
          <w:tcPr>
            <w:shd w:val="clear" w:color="auto" w:fill="auto"/>
            <w:tcW w:w="5273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28900" cy="1752600"/>
                      <wp:effectExtent l="0" t="0" r="0" b="0"/>
                      <wp:docPr id="2" name="Picture 1" descr="https://gildc.activimmo.ovh/pic/276x184/lvt246502692p6466abb231f2b6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6x184/lvt246502692p6466abb231f2b6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28900" cy="17525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07.0pt;height:138.0pt;mso-wrap-distance-left:0.0pt;mso-wrap-distance-top:0.0pt;mso-wrap-distance-right:0.0pt;mso-wrap-distance-bottom:0.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ahoma" w:hAnsi="Tahoma" w:eastAsia="Tahoma"/>
              </w:rPr>
            </w:r>
            <w:r/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  <w:sz w:val="12"/>
              </w:rPr>
            </w:pPr>
            <w:r>
              <w:rPr>
                <w:rFonts w:ascii="Tahoma" w:hAnsi="Tahoma" w:eastAsia="Tahoma"/>
                <w:sz w:val="12"/>
              </w:rPr>
            </w:r>
            <w:r/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28900" cy="1752600"/>
                      <wp:effectExtent l="0" t="0" r="0" b="0"/>
                      <wp:docPr id="3" name="Picture 1" descr="https://gildc.activimmo.ovh/pic/276x184/lvt246502692p7066abb236527d7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6x184/lvt246502692p7066abb236527d7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28900" cy="17525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207.0pt;height:138.0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ahoma" w:hAnsi="Tahoma" w:eastAsia="Tahoma"/>
              </w:rPr>
            </w:r>
            <w:r/>
          </w:p>
        </w:tc>
      </w:tr>
    </w:tbl>
    <w:p>
      <w:pPr>
        <w:pStyle w:val="644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690"/>
        <w:gridCol w:w="854"/>
        <w:gridCol w:w="9778"/>
        <w:gridCol w:w="3147"/>
      </w:tblGrid>
      <w:tr>
        <w:trPr/>
        <w:tc>
          <w:tcPr>
            <w:gridSpan w:val="2"/>
            <w:shd w:val="clear" w:color="auto" w:fill="auto"/>
            <w:tcBorders>
              <w:bottom w:val="none" w:color="000000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308100" cy="1193800"/>
                      <wp:effectExtent l="0" t="0" r="0" b="0"/>
                      <wp:docPr id="4" name="Picture 1" descr="https://files.activimmo.com/storage/etiquettes/photo/dpe/dpe-energie-e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files.activimmo.com/storage/etiquettes/photo/dpe/dpe-energie-e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08100" cy="11938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103.0pt;height:94.0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Tahoma" w:hAnsi="Tahoma" w:eastAsia="Tahoma"/>
              </w:rPr>
            </w:r>
            <w:r/>
          </w:p>
        </w:tc>
        <w:tc>
          <w:tcPr>
            <w:gridSpan w:val="2"/>
            <w:shd w:val="clear" w:color="auto" w:fill="auto"/>
            <w:tcBorders>
              <w:bottom w:val="none" w:color="000000" w:sz="4" w:space="0"/>
            </w:tcBorders>
            <w:tcW w:w="12925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</w:rPr>
            </w:pPr>
            <w:r>
              <w:rPr>
                <w:rFonts w:ascii="Tahoma" w:hAnsi="Tahoma" w:eastAsia="Tahoma"/>
                <w:b/>
                <w:szCs w:val="24"/>
              </w:rPr>
              <w:t xml:space="preserve"> </w:t>
            </w:r>
            <w:r>
              <w:rPr>
                <w:rFonts w:ascii="Tahoma" w:hAnsi="Tahoma" w:eastAsia="Tahoma"/>
                <w:b/>
                <w:bCs/>
              </w:rPr>
            </w:r>
          </w:p>
          <w:p>
            <w:pPr>
              <w:pStyle w:val="644"/>
              <w:jc w:val="left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</w:rPr>
            </w:pPr>
            <w:r>
              <w:rPr>
                <w:rFonts w:ascii="Tahoma" w:hAnsi="Tahoma" w:eastAsia="Tahoma"/>
                <w:b/>
                <w:szCs w:val="24"/>
              </w:rPr>
            </w:r>
            <w:r>
              <w:rPr>
                <w:rFonts w:ascii="Tahoma" w:hAnsi="Tahoma" w:eastAsia="Tahoma"/>
                <w:b/>
                <w:szCs w:val="24"/>
              </w:rPr>
              <w:t xml:space="preserve">A 10 minutes de SARLAT et non loin d'un petit village avec commerces et plages de la rivière Dordogne ,          au calme, avec une vue magnifique sur la campagne environnante                                                                                     et face à un château du Périgord noir,  venez déc</w:t>
            </w:r>
            <w:r>
              <w:rPr>
                <w:rFonts w:ascii="Tahoma" w:hAnsi="Tahoma" w:eastAsia="Tahoma"/>
                <w:b/>
                <w:szCs w:val="24"/>
              </w:rPr>
              <w:t xml:space="preserve">ouvrir ce très bel ensemble immobilier.</w:t>
              <w:br/>
              <w:t xml:space="preserve">Il se compose d'une maison de famille , de deux gîtes en pierre ainsi qu' une grange , le tout érigé sur un terrain de 4869m2 en partie clos agrémenté d'une piscine et d’un puits.</w:t>
              <w:br/>
            </w:r>
            <w:r>
              <w:rPr>
                <w:rFonts w:ascii="Tahoma" w:hAnsi="Tahoma" w:eastAsia="Tahoma"/>
                <w:b/>
                <w:szCs w:val="24"/>
              </w:rPr>
              <w:t xml:space="preserve">De par son emplacement, sa vue et ses aménagements ,vous l'aurez compris, ce bien est mon coup de coeur de cette saison.</w:t>
              <w:br/>
              <w:t xml:space="preserve">Les informations sur les risques auxquels ce bien est exposé sont disponibles sur le site Géorisques: </w:t>
            </w:r>
            <w:hyperlink r:id="rId13" w:tooltip="http://www.georisques.gouv.fr" w:history="1">
              <w:r>
                <w:rPr>
                  <w:rStyle w:val="173"/>
                  <w:rFonts w:ascii="Tahoma" w:hAnsi="Tahoma" w:eastAsia="Tahoma"/>
                  <w:b/>
                  <w:szCs w:val="24"/>
                </w:rPr>
                <w:t xml:space="preserve">www.georisques.gouv.fr</w:t>
              </w:r>
              <w:r>
                <w:rPr>
                  <w:rStyle w:val="173"/>
                </w:rPr>
              </w:r>
            </w:hyperlink>
            <w:r>
              <w:rPr>
                <w:rFonts w:ascii="Tahoma" w:hAnsi="Tahoma" w:eastAsia="Tahoma"/>
                <w:b/>
                <w:bCs/>
              </w:rPr>
            </w:r>
            <w:r/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</w:rPr>
            </w:pPr>
            <w:r>
              <w:rPr>
                <w:rFonts w:ascii="Tahoma" w:hAnsi="Tahoma" w:eastAsia="Tahoma"/>
                <w:b/>
                <w:bCs/>
              </w:rPr>
            </w:r>
            <w:r>
              <w:rPr>
                <w:rFonts w:ascii="Tahoma" w:hAnsi="Tahoma" w:eastAsia="Tahoma"/>
                <w:b/>
                <w:bCs/>
              </w:rPr>
            </w:r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</w:rPr>
            </w:pPr>
            <w:r>
              <w:rPr>
                <w:rFonts w:ascii="Tahoma" w:hAnsi="Tahoma" w:eastAsia="Tahoma"/>
                <w:b/>
                <w:bCs/>
              </w:rPr>
            </w:r>
            <w:r>
              <w:rPr>
                <w:rFonts w:ascii="Tahoma" w:hAnsi="Tahoma" w:eastAsia="Tahoma"/>
                <w:b/>
                <w:bCs/>
              </w:rPr>
            </w:r>
          </w:p>
          <w:p>
            <w:pPr>
              <w:pStyle w:val="644"/>
              <w:jc w:val="left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</w:rPr>
            </w:pPr>
            <w:r>
              <w:rPr>
                <w:rFonts w:ascii="Tahoma" w:hAnsi="Tahoma" w:eastAsia="Tahoma"/>
                <w:b/>
                <w:bCs/>
              </w:rPr>
            </w:r>
            <w:r>
              <w:rPr>
                <w:rFonts w:ascii="Tahoma" w:hAnsi="Tahoma" w:eastAsia="Tahoma"/>
                <w:b/>
                <w:bCs/>
              </w:rPr>
            </w:r>
          </w:p>
          <w:p>
            <w:pPr>
              <w:pStyle w:val="644"/>
              <w:jc w:val="left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</w:rPr>
            </w:pP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</w:p>
        </w:tc>
      </w:tr>
      <w:tr>
        <w:trPr/>
        <w:tc>
          <w:tcPr>
            <w:shd w:val="clear" w:color="auto" w:fill="000000"/>
            <w:tcBorders>
              <w:top w:val="none" w:color="000000" w:sz="4" w:space="0"/>
            </w:tcBorders>
            <w:tcW w:w="2690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  <w:lang w:val="fr-FR"/>
              </w:rPr>
            </w:pP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Honoraires:</w:t>
            </w: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 22 850 €  TTC soit 5 % </w:t>
            </w:r>
            <w:r/>
          </w:p>
        </w:tc>
        <w:tc>
          <w:tcPr>
            <w:gridSpan w:val="2"/>
            <w:shd w:val="clear" w:color="auto" w:fill="adcb53"/>
            <w:tcBorders>
              <w:top w:val="none" w:color="000000" w:sz="4" w:space="0"/>
            </w:tcBorders>
            <w:tcW w:w="10632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40"/>
                <w:lang w:val="fr-FR"/>
              </w:rPr>
            </w:pPr>
            <w:r>
              <w:rPr>
                <w:rFonts w:ascii="Tahoma" w:hAnsi="Tahoma" w:eastAsia="Tahoma"/>
                <w:b/>
                <w:lang w:val="fr-FR"/>
              </w:rPr>
              <w:t xml:space="preserve">PRIX HONORAIRES </w:t>
            </w:r>
            <w:r>
              <w:rPr>
                <w:rFonts w:ascii="Tahoma" w:hAnsi="Tahoma" w:eastAsia="Tahoma"/>
                <w:b/>
                <w:lang w:val="fr-FR"/>
              </w:rPr>
              <w:t xml:space="preserve">INCLUS:</w:t>
            </w:r>
            <w:r>
              <w:rPr>
                <w:rFonts w:ascii="Tahoma" w:hAnsi="Tahoma" w:eastAsia="Tahoma"/>
                <w:b/>
                <w:sz w:val="36"/>
                <w:lang w:val="fr-FR"/>
              </w:rPr>
              <w:t xml:space="preserve"> 480 000 €</w:t>
            </w:r>
            <w:r/>
          </w:p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</w:rPr>
            </w:pPr>
            <w:r>
              <w:rPr>
                <w:rFonts w:ascii="Tahoma" w:hAnsi="Tahoma" w:eastAsia="Tahoma"/>
                <w:b/>
                <w:sz w:val="40"/>
              </w:rPr>
            </w:r>
            <w:r/>
          </w:p>
        </w:tc>
        <w:tc>
          <w:tcPr>
            <w:shd w:val="clear" w:color="auto" w:fill="000000"/>
            <w:tcBorders>
              <w:top w:val="none" w:color="000000" w:sz="4" w:space="0"/>
            </w:tcBorders>
            <w:tcW w:w="3147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  <w:lang w:val="fr-FR"/>
              </w:rPr>
            </w:pP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Prix hors honoraires </w:t>
            </w: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d'agence:</w:t>
            </w: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  457 150 € </w:t>
            </w:r>
            <w:r/>
          </w:p>
        </w:tc>
      </w:tr>
    </w:tbl>
    <w:sectPr>
      <w:footnotePr/>
      <w:endnotePr/>
      <w:type w:val="nextPage"/>
      <w:pgSz w:w="16838" w:h="11906" w:orient="landscape"/>
      <w:pgMar w:top="283" w:right="170" w:bottom="283" w:left="56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48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40"/>
    <w:next w:val="64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4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40"/>
    <w:next w:val="64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4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40"/>
    <w:next w:val="64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4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40"/>
    <w:next w:val="64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4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40"/>
    <w:next w:val="64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4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40"/>
    <w:next w:val="64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4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40"/>
    <w:next w:val="64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4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40"/>
    <w:next w:val="64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4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40"/>
    <w:next w:val="64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4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4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40"/>
    <w:next w:val="64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41"/>
    <w:link w:val="33"/>
    <w:uiPriority w:val="10"/>
    <w:rPr>
      <w:sz w:val="48"/>
      <w:szCs w:val="48"/>
    </w:rPr>
  </w:style>
  <w:style w:type="paragraph" w:styleId="35">
    <w:name w:val="Subtitle"/>
    <w:basedOn w:val="640"/>
    <w:next w:val="64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41"/>
    <w:link w:val="35"/>
    <w:uiPriority w:val="11"/>
    <w:rPr>
      <w:sz w:val="24"/>
      <w:szCs w:val="24"/>
    </w:rPr>
  </w:style>
  <w:style w:type="paragraph" w:styleId="37">
    <w:name w:val="Quote"/>
    <w:basedOn w:val="640"/>
    <w:next w:val="64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40"/>
    <w:next w:val="64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4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41"/>
    <w:link w:val="41"/>
    <w:uiPriority w:val="99"/>
  </w:style>
  <w:style w:type="paragraph" w:styleId="43">
    <w:name w:val="Footer"/>
    <w:basedOn w:val="64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41"/>
    <w:link w:val="43"/>
    <w:uiPriority w:val="99"/>
  </w:style>
  <w:style w:type="paragraph" w:styleId="45">
    <w:name w:val="Caption"/>
    <w:basedOn w:val="640"/>
    <w:next w:val="6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4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4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41"/>
    <w:uiPriority w:val="99"/>
    <w:unhideWhenUsed/>
    <w:rPr>
      <w:vertAlign w:val="superscript"/>
    </w:rPr>
  </w:style>
  <w:style w:type="paragraph" w:styleId="177">
    <w:name w:val="endnote text"/>
    <w:basedOn w:val="64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41"/>
    <w:uiPriority w:val="99"/>
    <w:semiHidden/>
    <w:unhideWhenUsed/>
    <w:rPr>
      <w:vertAlign w:val="superscript"/>
    </w:rPr>
  </w:style>
  <w:style w:type="paragraph" w:styleId="180">
    <w:name w:val="toc 1"/>
    <w:basedOn w:val="640"/>
    <w:next w:val="64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40"/>
    <w:next w:val="64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40"/>
    <w:next w:val="64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40"/>
    <w:next w:val="64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40"/>
    <w:next w:val="64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40"/>
    <w:next w:val="64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40"/>
    <w:next w:val="64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40"/>
    <w:next w:val="64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40"/>
    <w:next w:val="64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40"/>
    <w:next w:val="640"/>
    <w:uiPriority w:val="99"/>
    <w:unhideWhenUsed/>
    <w:pPr>
      <w:spacing w:after="0" w:afterAutospacing="0"/>
    </w:pPr>
  </w:style>
  <w:style w:type="paragraph" w:styleId="640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41" w:default="1">
    <w:name w:val="Default Paragraph Font"/>
    <w:uiPriority w:val="1"/>
    <w:semiHidden/>
    <w:unhideWhenUsed/>
  </w:style>
  <w:style w:type="table" w:styleId="6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3" w:default="1">
    <w:name w:val="No List"/>
    <w:uiPriority w:val="99"/>
    <w:semiHidden/>
    <w:unhideWhenUsed/>
  </w:style>
  <w:style w:type="paragraph" w:styleId="644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45" w:customStyle="1">
    <w:name w:val="Titre arial 14 pts gras"/>
    <w:basedOn w:val="640"/>
    <w:qFormat/>
    <w:rPr>
      <w:b/>
      <w:sz w:val="28"/>
    </w:rPr>
  </w:style>
  <w:style w:type="paragraph" w:styleId="646" w:customStyle="1">
    <w:name w:val="Détail"/>
    <w:basedOn w:val="640"/>
    <w:qFormat/>
  </w:style>
  <w:style w:type="paragraph" w:styleId="647" w:customStyle="1">
    <w:name w:val="Type de détail"/>
    <w:basedOn w:val="640"/>
    <w:next w:val="646"/>
    <w:qFormat/>
    <w:rPr>
      <w:b/>
      <w:u w:val="single"/>
    </w:rPr>
  </w:style>
  <w:style w:type="paragraph" w:styleId="648" w:customStyle="1">
    <w:name w:val="Enumeration arial 10 pts"/>
    <w:basedOn w:val="640"/>
    <w:qFormat/>
    <w:pPr>
      <w:numPr>
        <w:numId w:val="1"/>
      </w:numPr>
    </w:pPr>
  </w:style>
  <w:style w:type="paragraph" w:styleId="649" w:customStyle="1">
    <w:name w:val="align droite 2cm"/>
    <w:basedOn w:val="640"/>
    <w:qFormat/>
  </w:style>
  <w:style w:type="paragraph" w:styleId="650" w:customStyle="1">
    <w:name w:val="Adresse"/>
    <w:basedOn w:val="640"/>
    <w:qFormat/>
    <w:pPr>
      <w:ind w:left="5103"/>
    </w:pPr>
  </w:style>
  <w:style w:type="character" w:styleId="651">
    <w:name w:val="Default Paragraph Font PHPDOCX"/>
    <w:uiPriority w:val="1"/>
    <w:semiHidden/>
    <w:unhideWhenUsed/>
  </w:style>
  <w:style w:type="paragraph" w:styleId="652">
    <w:name w:val="List Paragraph PHPDOCX"/>
    <w:basedOn w:val="640"/>
    <w:uiPriority w:val="34"/>
    <w:qFormat/>
    <w:pPr>
      <w:contextualSpacing/>
      <w:ind w:left="720"/>
    </w:pPr>
  </w:style>
  <w:style w:type="paragraph" w:styleId="653">
    <w:name w:val="Title PHPDOCX"/>
    <w:basedOn w:val="640"/>
    <w:next w:val="640"/>
    <w:link w:val="654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54" w:customStyle="1">
    <w:name w:val="Title Car PHPDOCX"/>
    <w:basedOn w:val="651"/>
    <w:link w:val="65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55">
    <w:name w:val="Subtitle PHPDOCX"/>
    <w:basedOn w:val="640"/>
    <w:next w:val="640"/>
    <w:link w:val="656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56" w:customStyle="1">
    <w:name w:val="Subtitle Car PHPDOCX"/>
    <w:basedOn w:val="651"/>
    <w:link w:val="65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57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58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59">
    <w:name w:val="annotation reference PHPDOCX"/>
    <w:basedOn w:val="651"/>
    <w:uiPriority w:val="99"/>
    <w:semiHidden/>
    <w:unhideWhenUsed/>
    <w:rPr>
      <w:sz w:val="16"/>
      <w:szCs w:val="16"/>
    </w:rPr>
  </w:style>
  <w:style w:type="paragraph" w:styleId="660">
    <w:name w:val="annotation text PHPDOCX"/>
    <w:basedOn w:val="640"/>
    <w:link w:val="66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61" w:customStyle="1">
    <w:name w:val="Comment Text Char PHPDOCX"/>
    <w:basedOn w:val="651"/>
    <w:link w:val="660"/>
    <w:uiPriority w:val="99"/>
    <w:semiHidden/>
    <w:rPr>
      <w:sz w:val="20"/>
      <w:szCs w:val="20"/>
    </w:rPr>
  </w:style>
  <w:style w:type="paragraph" w:styleId="662">
    <w:name w:val="annotation subject PHPDOCX"/>
    <w:basedOn w:val="660"/>
    <w:next w:val="660"/>
    <w:link w:val="663"/>
    <w:uiPriority w:val="99"/>
    <w:semiHidden/>
    <w:unhideWhenUsed/>
    <w:rPr>
      <w:b/>
      <w:bCs/>
    </w:rPr>
  </w:style>
  <w:style w:type="character" w:styleId="663" w:customStyle="1">
    <w:name w:val="Comment Subject Char PHPDOCX"/>
    <w:basedOn w:val="661"/>
    <w:link w:val="662"/>
    <w:uiPriority w:val="99"/>
    <w:semiHidden/>
    <w:rPr>
      <w:b/>
      <w:bCs/>
      <w:sz w:val="20"/>
      <w:szCs w:val="20"/>
    </w:rPr>
  </w:style>
  <w:style w:type="paragraph" w:styleId="664">
    <w:name w:val="Balloon Text PHPDOCX"/>
    <w:basedOn w:val="640"/>
    <w:link w:val="66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65" w:customStyle="1">
    <w:name w:val="Balloon Text Char PHPDOCX"/>
    <w:basedOn w:val="651"/>
    <w:link w:val="664"/>
    <w:uiPriority w:val="99"/>
    <w:semiHidden/>
    <w:rPr>
      <w:rFonts w:ascii="Tahoma" w:hAnsi="Tahoma" w:cs="Tahoma"/>
      <w:sz w:val="16"/>
      <w:szCs w:val="16"/>
    </w:rPr>
  </w:style>
  <w:style w:type="paragraph" w:styleId="666">
    <w:name w:val="footnote Text PHPDOCX"/>
    <w:basedOn w:val="640"/>
    <w:link w:val="66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67" w:customStyle="1">
    <w:name w:val="footnote Text Car PHPDOCX"/>
    <w:basedOn w:val="651"/>
    <w:link w:val="666"/>
    <w:uiPriority w:val="99"/>
    <w:semiHidden/>
    <w:rPr>
      <w:sz w:val="20"/>
      <w:szCs w:val="20"/>
    </w:rPr>
  </w:style>
  <w:style w:type="character" w:styleId="668">
    <w:name w:val="footnote Reference PHPDOCX"/>
    <w:basedOn w:val="651"/>
    <w:uiPriority w:val="99"/>
    <w:semiHidden/>
    <w:unhideWhenUsed/>
    <w:rPr>
      <w:vertAlign w:val="superscript"/>
    </w:rPr>
  </w:style>
  <w:style w:type="paragraph" w:styleId="669">
    <w:name w:val="endnote Text PHPDOCX"/>
    <w:basedOn w:val="640"/>
    <w:link w:val="67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70" w:customStyle="1">
    <w:name w:val="endnote Text Car PHPDOCX"/>
    <w:basedOn w:val="651"/>
    <w:link w:val="669"/>
    <w:uiPriority w:val="99"/>
    <w:semiHidden/>
    <w:rPr>
      <w:sz w:val="20"/>
      <w:szCs w:val="20"/>
    </w:rPr>
  </w:style>
  <w:style w:type="character" w:styleId="671">
    <w:name w:val="endnote Reference PHPDOCX"/>
    <w:basedOn w:val="651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hyperlink" Target="http://www.georisques.gouv.fr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vernela</cp:lastModifiedBy>
  <cp:revision>11</cp:revision>
  <dcterms:created xsi:type="dcterms:W3CDTF">2023-07-24T08:47:00Z</dcterms:created>
  <dcterms:modified xsi:type="dcterms:W3CDTF">2024-08-19T08:33:48Z</dcterms:modified>
</cp:coreProperties>
</file>