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 w:rsidR="00272361" w14:paraId="65AB4ED7" w14:textId="77777777">
        <w:trPr>
          <w:gridAfter w:val="1"/>
          <w:wAfter w:w="33" w:type="dxa"/>
        </w:trPr>
        <w:tc>
          <w:tcPr>
            <w:tcW w:w="77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 w:rsidR="00272361" w14:paraId="4772777D" w14:textId="77777777">
              <w:tc>
                <w:tcPr>
                  <w:tcW w:w="7728" w:type="dxa"/>
                  <w:gridSpan w:val="3"/>
                  <w:shd w:val="clear" w:color="auto" w:fill="auto"/>
                </w:tcPr>
                <w:p w14:paraId="6A39D3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28"/>
                      <w:u w:val="single"/>
                    </w:rPr>
                    <w:t xml:space="preserve">Ensemble  de caractère en Pierre  avec vue  - piscine et grange sur 1611 m2 de terrain</w:t>
                  </w:r>
                </w:p>
              </w:tc>
            </w:tr>
            <w:tr w:rsidR="00272361" w14:paraId="7CC507F6" w14:textId="77777777">
              <w:tc>
                <w:tcPr>
                  <w:tcW w:w="77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EC889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  <w:p w14:paraId="083FE6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A 20 minutes de SARLAT, non loin d'un village avec la rivière Dordogne et des commodités ouvertes à l'année, dans un hameau en pierre, au calme, sans être isolé venez découvrir ce bel ensemble en pierre entièrement clos sur 1611 m2 de terrain;</w:t>
                    <w:br/>
                    <w:t xml:space="preserve">la maison d'habitation de 140m2 environ vous offre une pièce de vie de 55 m2 avec cheminée et cuisine ouverte donnant sur une charmante véranda, une buanderie</w:t>
                    <w:br/>
                    <w:t xml:space="preserve">le coin nuit se compose de 3 chambres, une salle d'eau, les WC sont séparés,</w:t>
                    <w:br/>
                    <w:t xml:space="preserve">au 1er étage en mezzanine vous trouverez un magnifique salon de 32m2 environ climatisé , une chambre avec salle d'eau et WC</w:t>
                    <w:br/>
                    <w:t xml:space="preserve">pour parfaire ce bien , vous disposerez d' une piscine , une grange de 80m2 pouvant être réhabilitée sur 2 niveaux</w:t>
                    <w:br/>
                    <w:t xml:space="preserve">présence d'un puits , car port, la maison est vendue meublée -</w:t>
                    <w:br/>
                    <w:t xml:space="preserve">sous la maison la présence de 2 belles caves en pierre, nous rappellent que nous sommes dans l'atelier de l'ancien maréchal ferrant du village</w:t>
                    <w:br/>
                    <w:t xml:space="preserve">Les informations sur les risques auquel ce bien est exposé sont disponibles sur le site Géorisques www.georisques.gouv.fr</w:t>
                  </w:r>
                </w:p>
                <w:p w14:paraId="1670B463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</w:tc>
            </w:tr>
            <w:tr w:rsidR="00272361" w14:paraId="2F300E96" w14:textId="77777777">
              <w:tblPrEx>
                <w:tblBorders>
                  <w:top w:val="single" w:sz="4" w:space="0" w:color="auto"/>
                  <w:bottom w:val="none" w:sz="0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CF6BF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</w:rPr>
                    <w:t xml:space="preserve">Réf.:LVT1331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96CD4E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0000"/>
                    </w:rPr>
                    <w:t xml:space="preserve">Prix F.A.I.: 429 000 €</w:t>
                  </w:r>
                </w:p>
              </w:tc>
            </w:tr>
          </w:tbl>
          <w:p w14:paraId="61AC6F93" w14:textId="77777777" w:rsidR="00272361" w:rsidRDefault="00272361">
            <w:pPr>
              <w:pStyle w:val="Normal0"/>
            </w:pPr>
          </w:p>
        </w:tc>
        <w:tc>
          <w:tcPr>
            <w:tcW w:w="303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 w:rsidR="00272361" w14:paraId="7660BEF5" w14:textId="77777777">
              <w:tc>
                <w:tcPr>
                  <w:tcW w:w="2814" w:type="dxa"/>
                  <w:tcBorders>
                    <w:top w:val="nil"/>
                  </w:tcBorders>
                  <w:shd w:val="clear" w:color="auto" w:fill="auto"/>
                </w:tcPr>
                <w:p w14:paraId="2F41478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524658052" name="Picture 1" descr="https://gildc.activimmo.ovh/pic/182x300/lvt246502365p26658ddeee4d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6502365p26658ddeee4d2a.jpg"/>
                                <pic:cNvPicPr/>
                              </pic:nvPicPr>
                              <pic:blipFill>
                                <a:blip r:embed="rId118977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rebuchet MS" w:hAnsi="Trebuchet MS"/>
                    </w:rPr>
                    <w:t xml:space="preserve"/>
                  </w:r>
                </w:p>
              </w:tc>
            </w:tr>
            <w:tr w:rsidR="00272361" w14:paraId="54905429" w14:textId="77777777">
              <w:tc>
                <w:tcPr>
                  <w:tcW w:w="281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 w:rsidR="00272361" w14:paraId="0ED2DCF7" w14:textId="77777777">
                    <w:tc>
                      <w:tcPr>
                        <w:tcW w:w="1371" w:type="dxa"/>
                        <w:shd w:val="clear" w:color="auto" w:fill="auto"/>
                      </w:tcPr>
                      <w:p w14:paraId="788AA573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716280"/>
                              <wp:effectExtent l="0" t="0" r="0" b="0"/>
                              <wp:docPr id="938681439" name="Picture 1" descr="https://files.activimmo.com/storage/etiquettes/photo/dpe/dpe-energie-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energie-.jpg"/>
                                      <pic:cNvPicPr/>
                                    </pic:nvPicPr>
                                    <pic:blipFill>
                                      <a:blip r:embed="rId1189777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4860" cy="7162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color="auto" w:fill="auto"/>
                      </w:tcPr>
                      <w:p w14:paraId="79FA3512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720090"/>
                              <wp:effectExtent l="0" t="0" r="0" b="0"/>
                              <wp:docPr id="349450742" name="Picture 1" descr="https://files.activimmo.com/storage/etiquettes/photo/dpe/dpe-ges-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ges-.jpg"/>
                                      <pic:cNvPicPr/>
                                    </pic:nvPicPr>
                                    <pic:blipFill>
                                      <a:blip r:embed="rId1189777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4860" cy="7200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</w:tr>
                </w:tbl>
                <w:p w14:paraId="4A73B916" w14:textId="77777777" w:rsidR="00272361" w:rsidRDefault="00272361">
                  <w:pPr>
                    <w:pStyle w:val="Normal0"/>
                  </w:pPr>
                </w:p>
              </w:tc>
            </w:tr>
          </w:tbl>
          <w:p w14:paraId="3FF99A90" w14:textId="77777777" w:rsidR="00272361" w:rsidRDefault="00272361">
            <w:pPr>
              <w:pStyle w:val="Normal0"/>
            </w:pPr>
          </w:p>
        </w:tc>
      </w:tr>
      <w:tr w:rsidR="00272361" w14:paraId="3DBB8011" w14:textId="77777777">
        <w:tc>
          <w:tcPr>
            <w:tcW w:w="5456" w:type="dxa"/>
            <w:shd w:val="clear" w:color="auto" w:fill="auto"/>
          </w:tcPr>
          <w:p w14:paraId="77FC87B6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 w:rsidR="00272361" w14:paraId="4FED35AC" w14:textId="77777777">
              <w:tc>
                <w:tcPr>
                  <w:tcW w:w="5240" w:type="dxa"/>
                  <w:gridSpan w:val="12"/>
                  <w:tcBorders>
                    <w:bottom w:val="nil"/>
                  </w:tcBorders>
                  <w:shd w:val="clear" w:color="auto" w:fill="000080"/>
                </w:tcPr>
                <w:p w14:paraId="2DEF49C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Adresse</w:t>
                  </w:r>
                </w:p>
              </w:tc>
            </w:tr>
            <w:tr w:rsidR="00272361" w14:paraId="56D158C7" w14:textId="77777777">
              <w:tc>
                <w:tcPr>
                  <w:tcW w:w="14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5A30E9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Secteur</w:t>
                  </w:r>
                </w:p>
              </w:tc>
              <w:tc>
                <w:tcPr>
                  <w:tcW w:w="3800" w:type="dxa"/>
                  <w:gridSpan w:val="9"/>
                  <w:tcBorders>
                    <w:top w:val="nil"/>
                  </w:tcBorders>
                  <w:shd w:val="clear" w:color="auto" w:fill="auto"/>
                </w:tcPr>
                <w:p w14:paraId="2169118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Région SARLAT</w:t>
                  </w:r>
                </w:p>
              </w:tc>
            </w:tr>
            <w:tr w:rsidR="00272361" w14:paraId="1CA46E36" w14:textId="77777777">
              <w:tc>
                <w:tcPr>
                  <w:tcW w:w="1440" w:type="dxa"/>
                  <w:gridSpan w:val="3"/>
                  <w:shd w:val="clear" w:color="auto" w:fill="auto"/>
                </w:tcPr>
                <w:p w14:paraId="3847BF1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Adresse</w:t>
                  </w:r>
                </w:p>
              </w:tc>
              <w:tc>
                <w:tcPr>
                  <w:tcW w:w="3800" w:type="dxa"/>
                  <w:gridSpan w:val="9"/>
                  <w:shd w:val="clear" w:color="auto" w:fill="auto"/>
                </w:tcPr>
                <w:p w14:paraId="337B4F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98, rue du four banal </w:t>
                  </w:r>
                </w:p>
              </w:tc>
            </w:tr>
            <w:tr w:rsidR="00272361" w14:paraId="1521F6E1" w14:textId="77777777">
              <w:tc>
                <w:tcPr>
                  <w:tcW w:w="14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24C9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Cp &amp; Localité</w:t>
                  </w:r>
                </w:p>
              </w:tc>
              <w:tc>
                <w:tcPr>
                  <w:tcW w:w="3800" w:type="dxa"/>
                  <w:gridSpan w:val="9"/>
                  <w:tcBorders>
                    <w:bottom w:val="nil"/>
                  </w:tcBorders>
                  <w:shd w:val="clear" w:color="auto" w:fill="auto"/>
                </w:tcPr>
                <w:p w14:paraId="7D49D94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24370 saint julien lampon</w:t>
                  </w:r>
                </w:p>
              </w:tc>
            </w:tr>
            <w:tr w:rsidR="00272361" w14:paraId="12CB9847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5308C71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Données principales</w:t>
                  </w:r>
                </w:p>
              </w:tc>
            </w:tr>
            <w:tr w:rsidR="00272361" w14:paraId="243E2745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279D8F1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Surface hab. :</w:t>
                  </w:r>
                </w:p>
              </w:tc>
              <w:tc>
                <w:tcPr>
                  <w:tcW w:w="321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62885BF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140m²</w:t>
                  </w:r>
                </w:p>
              </w:tc>
            </w:tr>
            <w:tr w:rsidR="00272361" w14:paraId="1489BE26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F754F8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Environnement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52795A4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Campagne non-isolée</w:t>
                  </w:r>
                </w:p>
              </w:tc>
            </w:tr>
            <w:tr w:rsidR="00272361" w14:paraId="45939B6E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350758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Style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0BA491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Pierre</w:t>
                  </w:r>
                </w:p>
              </w:tc>
            </w:tr>
            <w:tr w:rsidR="00272361" w14:paraId="2DB2F14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ABE96C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Chauffage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CAB965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Electricité et bois</w:t>
                  </w:r>
                </w:p>
              </w:tc>
            </w:tr>
            <w:tr w:rsidR="00272361" w14:paraId="3E843349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4DF05B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Cuisine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AEA030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D66853C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0B053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Mitoyenneté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77BA49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7AF435DA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11207B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Orientation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BBFDF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AAD5A0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5C2E1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Chambres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048FA0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4</w:t>
                  </w:r>
                </w:p>
              </w:tc>
            </w:tr>
            <w:tr w:rsidR="00272361" w14:paraId="765F2AE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5762A25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de bains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DF9E1F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0B8B00BF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3BFCEBB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d’eau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0EB3CD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</w:t>
                  </w:r>
                </w:p>
              </w:tc>
            </w:tr>
            <w:tr w:rsidR="00272361" w14:paraId="0BA5846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EA848A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Bureau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8F8CB8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B860CB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7D5A61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Terrasse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A5149B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278A51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10A3499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Terrain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6349D4E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1,611 m² m²</w:t>
                  </w:r>
                </w:p>
              </w:tc>
            </w:tr>
            <w:tr w:rsidR="00272361" w:rsidRPr="00F90D57" w14:paraId="1B14A17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14:paraId="096225A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Prix :</w:t>
                  </w:r>
                </w:p>
              </w:tc>
              <w:tc>
                <w:tcPr>
                  <w:tcW w:w="321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154BE17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>429 000 €</w:t>
                  </w:r>
                </w:p>
              </w:tc>
            </w:tr>
            <w:tr w:rsidR="00272361" w14:paraId="1E1F38A8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01831DE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Informations supplémentaires</w:t>
                  </w:r>
                </w:p>
              </w:tc>
            </w:tr>
            <w:tr w:rsidR="00272361" w14:paraId="7B60C2C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2ECD43A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Négociateur :</w:t>
                  </w:r>
                </w:p>
              </w:tc>
              <w:tc>
                <w:tcPr>
                  <w:tcW w:w="3230" w:type="dxa"/>
                  <w:gridSpan w:val="7"/>
                  <w:tcBorders>
                    <w:top w:val="nil"/>
                  </w:tcBorders>
                  <w:shd w:val="clear" w:color="auto" w:fill="auto"/>
                </w:tcPr>
                <w:p w14:paraId="13A9FD2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E2F215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A1E129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Réf.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EBB300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1331</w:t>
                  </w:r>
                </w:p>
              </w:tc>
            </w:tr>
            <w:tr w:rsidR="00272361" w14:paraId="61E710A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11FC0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Nature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5A3943B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Non-exclusif</w:t>
                  </w:r>
                </w:p>
              </w:tc>
            </w:tr>
            <w:tr w:rsidR="00272361" w14:paraId="06A9519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7877B73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Durée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23BC377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</w:t>
                  </w:r>
                </w:p>
              </w:tc>
            </w:tr>
            <w:tr w:rsidR="00272361" w14:paraId="0FB92357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8ACA5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expiration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244428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2026-06-16 00:00:00</w:t>
                  </w:r>
                </w:p>
              </w:tc>
            </w:tr>
            <w:tr w:rsidR="00272361" w14:paraId="1C8515AB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C8D82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Disponibilité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BD3197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6A4CC4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389D0B6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Clés à l’agence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BCA3B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N° </w:t>
                  </w:r>
                </w:p>
              </w:tc>
            </w:tr>
            <w:tr w:rsidR="00272361" w:rsidRPr="00F90D57" w14:paraId="0AFEA01A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10FC84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Taxes foncières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15842EA8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:rsidRPr="00F90D57" w14:paraId="3E09D618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6550BA5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Charges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509A4F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14:paraId="6CE36EB5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1A672C1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Commission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312376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20 429 €</w:t>
                  </w:r>
                </w:p>
              </w:tc>
            </w:tr>
            <w:tr w:rsidR="00272361" w14:paraId="723C973F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6C1B1A3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 :</w:t>
                  </w:r>
                </w:p>
              </w:tc>
              <w:tc>
                <w:tcPr>
                  <w:tcW w:w="3230" w:type="dxa"/>
                  <w:gridSpan w:val="7"/>
                  <w:tcBorders>
                    <w:bottom w:val="nil"/>
                  </w:tcBorders>
                  <w:shd w:val="clear" w:color="auto" w:fill="auto"/>
                </w:tcPr>
                <w:p w14:paraId="66CA19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le liner de la piscine doit être changé, le toit de la grange doit être repris repris</w:t>
                  </w:r>
                </w:p>
              </w:tc>
            </w:tr>
            <w:tr w:rsidR="00272361" w14:paraId="594DAB3E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1983332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Propriétaire</w:t>
                  </w:r>
                </w:p>
              </w:tc>
            </w:tr>
            <w:tr w:rsidR="00272361" w14:paraId="65E32901" w14:textId="77777777">
              <w:tblPrEx>
                <w:tblCellMar>
                  <w:left w:w="36" w:type="dxa"/>
                  <w:right w:w="36" w:type="dxa"/>
                </w:tblCellMar>
              </w:tblPrEx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F48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Civilité: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6D304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</w:p>
              </w:tc>
            </w:tr>
            <w:tr w:rsidR="00272361" w14:paraId="1975F531" w14:textId="77777777">
              <w:trPr>
                <w:gridAfter w:val="2"/>
                <w:wAfter w:w="35" w:type="dxa"/>
              </w:trP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8F13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39B8D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GIRAULT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7615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Prénom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18760E" w14:textId="77777777" w:rsidR="00272361" w:rsidRDefault="00000000">
                  <w:pPr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PASCAL ET cARINE </w:t>
                  </w:r>
                </w:p>
              </w:tc>
            </w:tr>
            <w:tr w:rsidR="00272361" w14:paraId="6C521A5E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4C272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Adresse: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87C30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11 Les Limbaudières</w:t>
                  </w:r>
                </w:p>
              </w:tc>
            </w:tr>
            <w:tr w:rsidR="00272361" w14:paraId="41BEE7E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top w:val="nil"/>
                  </w:tcBorders>
                  <w:shd w:val="clear" w:color="auto" w:fill="auto"/>
                </w:tcPr>
                <w:p w14:paraId="24CA69C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C.P. :</w:t>
                  </w:r>
                </w:p>
              </w:tc>
              <w:tc>
                <w:tcPr>
                  <w:tcW w:w="136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0448EB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86 230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7C742A0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Ville :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F7CCC8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USSEAU</w:t>
                  </w:r>
                </w:p>
              </w:tc>
            </w:tr>
            <w:tr w:rsidR="00272361" w14:paraId="49D15F19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53D35DB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Langue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6EBFE6D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3069A8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d'entrée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3F62BBF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699A10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003A2BA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Privé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52A9A3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0E892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Portable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053E002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06.61.78.64.91.</w:t>
                  </w:r>
                </w:p>
              </w:tc>
            </w:tr>
            <w:tr w:rsidR="00272361" w14:paraId="3513F06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bottom w:val="nil"/>
                  </w:tcBorders>
                  <w:shd w:val="clear" w:color="auto" w:fill="auto"/>
                </w:tcPr>
                <w:p w14:paraId="3EC36BD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>:</w:t>
                  </w:r>
                </w:p>
              </w:tc>
              <w:tc>
                <w:tcPr>
                  <w:tcW w:w="136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6A0D49A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ACFAC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Fax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2C18236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08DE6C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8FA77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Email :</w:t>
                  </w:r>
                </w:p>
              </w:tc>
              <w:tc>
                <w:tcPr>
                  <w:tcW w:w="3990" w:type="dxa"/>
                  <w:gridSpan w:val="10"/>
                  <w:tcBorders>
                    <w:top w:val="nil"/>
                  </w:tcBorders>
                  <w:shd w:val="clear" w:color="auto" w:fill="auto"/>
                </w:tcPr>
                <w:p w14:paraId="1BBA2E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hop.pascal@laposte.net</w:t>
                  </w:r>
                </w:p>
              </w:tc>
            </w:tr>
            <w:tr w:rsidR="00272361" w14:paraId="6FF75DCC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6EDA64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4B434D4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8FBA49D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7FD65B3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Notaire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5D76FE0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 </w:t>
                  </w:r>
                </w:p>
              </w:tc>
            </w:tr>
            <w:tr w:rsidR="00272361" w14:paraId="4A64FA1A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28E6E79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Nom j.f.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3D503DF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8CE5F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1EDB90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683371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</w:tbl>
          <w:p w14:paraId="705E16C7" w14:textId="77777777" w:rsidR="00272361" w:rsidRDefault="00272361">
            <w:pPr>
              <w:pStyle w:val="Normal0"/>
            </w:pPr>
          </w:p>
        </w:tc>
        <w:tc>
          <w:tcPr>
            <w:tcW w:w="5335" w:type="dxa"/>
            <w:gridSpan w:val="3"/>
            <w:shd w:val="clear" w:color="auto" w:fill="auto"/>
          </w:tcPr>
          <w:p w14:paraId="649CD464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272361" w14:paraId="0AF365C7" w14:textId="77777777">
              <w:tc>
                <w:tcPr>
                  <w:tcW w:w="5104" w:type="dxa"/>
                  <w:shd w:val="clear" w:color="auto" w:fill="000080"/>
                </w:tcPr>
                <w:p w14:paraId="6F8CE3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Détails</w:t>
                  </w:r>
                </w:p>
              </w:tc>
            </w:tr>
            <w:tr w:rsidR="00272361" w14:paraId="6F9B6E83" w14:textId="77777777">
              <w:tc>
                <w:tcPr>
                  <w:tcW w:w="5104" w:type="dxa"/>
                  <w:shd w:val="clear" w:color="auto" w:fill="auto"/>
                </w:tcPr>
                <w:p w14:paraId="36943A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SITUATION DU BIEN:</w:t>
                    <w:br/>
                    <w:t xml:space="preserve"> - Hameau </w:t>
                    <w:br/>
                    <w:t xml:space="preserve"> - Campagne non isolée </w:t>
                    <w:br/>
                    <w:t xml:space="preserve"/>
                    <w:br/>
                    <w:t xml:space="preserve">REZ DE JARDIN:</w:t>
                    <w:br/>
                    <w:t xml:space="preserve"> - Buanderie </w:t>
                    <w:br/>
                    <w:t xml:space="preserve"> - Cave 2 caves </w:t>
                    <w:br/>
                    <w:t xml:space="preserve"/>
                    <w:br/>
                    <w:t xml:space="preserve">REZ DE CHAUSSÉE:</w:t>
                    <w:br/>
                    <w:t xml:space="preserve"> - Chambre 3 chambres  (12m2, 12 m2, et 13m2)</w:t>
                    <w:br/>
                    <w:t xml:space="preserve"> - Cuisine 26 m2</w:t>
                    <w:br/>
                    <w:t xml:space="preserve"> - Séjour 27 m2</w:t>
                    <w:br/>
                    <w:t xml:space="preserve"> - Salle d'eau douche </w:t>
                    <w:br/>
                    <w:t xml:space="preserve"> - WC séparés</w:t>
                    <w:br/>
                    <w:t xml:space="preserve"/>
                    <w:br/>
                    <w:t xml:space="preserve">1ER ÉTAGE:</w:t>
                    <w:br/>
                    <w:t xml:space="preserve"> - Chambre 11m2 aves salle d'eau et WC</w:t>
                    <w:br/>
                    <w:t xml:space="preserve"> - Salon 33 m2</w:t>
                    <w:br/>
                    <w:t xml:space="preserve"/>
                    <w:br/>
                    <w:t xml:space="preserve">DÉPENDANCES:</w:t>
                    <w:br/>
                    <w:t xml:space="preserve"> - Appentis dans lequel se trouve la machinerie de la piscine</w:t>
                    <w:br/>
                    <w:t xml:space="preserve"> - Grange 80 m2 aménageable sur 2 niveaux</w:t>
                    <w:br/>
                    <w:t xml:space="preserve"> - Préau possibilité de garer plusieurs véhicules</w:t>
                    <w:br/>
                    <w:t xml:space="preserve"> - Pigeonnier 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/>
                    <w:br/>
                    <w:t xml:space="preserve">CHAUFFAGE:</w:t>
                    <w:br/>
                    <w:t xml:space="preserve"> - Climatisation réversible pour le salon en  haut de la maison, </w:t>
                    <w:br/>
                    <w:t xml:space="preserve"> - Electrique + bois cheminée fermée dans le séjour </w:t>
                    <w:br/>
                    <w:t xml:space="preserve"/>
                    <w:br/>
                    <w:t xml:space="preserve">EQUIPEMENTS DE CUISINE:</w:t>
                    <w:br/>
                    <w:t xml:space="preserve"> - Cuisinière au gaz piano</w:t>
                    <w:br/>
                    <w:t xml:space="preserve"> - Four </w:t>
                    <w:br/>
                    <w:t xml:space="preserve"> - Hotte aspirante </w:t>
                    <w:br/>
                    <w:t xml:space="preserve"> - Lave linge </w:t>
                    <w:br/>
                    <w:t xml:space="preserve"> - Lave vaisselle </w:t>
                    <w:br/>
                    <w:t xml:space="preserve"/>
                    <w:br/>
                    <w:t xml:space="preserve">EQUIPEMENTS DIVERS:</w:t>
                    <w:br/>
                    <w:t xml:space="preserve"> - Fosse septique </w:t>
                    <w:br/>
                    <w:t xml:space="preserve"> - Cheminée </w:t>
                    <w:br/>
                    <w:t xml:space="preserve"/>
                    <w:br/>
                    <w:t xml:space="preserve">EQUIPEMENTS ELECTRIQUE:</w:t>
                    <w:br/>
                    <w:t xml:space="preserve"> - Portail électrique </w:t>
                    <w:br/>
                    <w:t xml:space="preserve"> - Volet électrique) </w:t>
                    <w:br/>
                    <w:t xml:space="preserve"/>
                    <w:br/>
                    <w:t xml:space="preserve">FENÊTRES:</w:t>
                    <w:br/>
                    <w:t xml:space="preserve"> - Double vitrage </w:t>
                    <w:br/>
                    <w:t xml:space="preserve"/>
                    <w:br/>
                    <w:t xml:space="preserve">SERVICES:</w:t>
                    <w:br/>
                    <w:t xml:space="preserve"> - Autoroute 15 minutes</w:t>
                    <w:br/>
                    <w:t xml:space="preserve"> - Calme </w:t>
                    <w:br/>
                    <w:t xml:space="preserve"> - Commerces 10 minutes</w:t>
                    <w:br/>
                    <w:t xml:space="preserve"> - Dépendance </w:t>
                    <w:br/>
                    <w:t xml:space="preserve"> - Ecole 10 minutes</w:t>
                    <w:br/>
                    <w:t xml:space="preserve"> - Gare 20 minutes</w:t>
                    <w:br/>
                    <w:t xml:space="preserve"> - Hôpital 20 minutes</w:t>
                    <w:br/>
                    <w:t xml:space="preserve"> - Puits, source ou citerne source dans la propriété avec surpresseur</w:t>
                    <w:br/>
                    <w:t xml:space="preserve"> - Ruisseau, Rivière ou Etang à 5 minutes</w:t>
                    <w:br/>
                    <w:t xml:space="preserve"> - Vue magnifique sur les forets environnantes</w:t>
                    <w:br/>
                    <w:t xml:space="preserve"> - Plain-pied </w:t>
                    <w:br/>
                    <w:t xml:space="preserve"/>
                    <w:br/>
                    <w:t xml:space="preserve">TERRAIN:</w:t>
                    <w:br/>
                    <w:t xml:space="preserve"> - Cour </w:t>
                    <w:br/>
                    <w:t xml:space="preserve"> - Cloturé portail électrique, mur en pierre </w:t>
                    <w:br/>
                    <w:t xml:space="preserve"> - Petite pièce d'eau, bassin. source avec pompe de relevage</w:t>
                    <w:br/>
                    <w:t xml:space="preserve"> - Piscine fond plat à 1,50 - liner plissé</w:t>
                    <w:br/>
                    <w:t xml:space="preserve"> - Portail portail d'entré électrique </w:t>
                    <w:br/>
                    <w:t xml:space="preserve"> - Terrain 1611 m2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  <w:br/>
                    <w:t xml:space="preserve">VUE:</w:t>
                    <w:br/>
                    <w:t xml:space="preserve"> - Dégagée </w:t>
                    <w:br/>
                    <w:t xml:space="preserve"> - Vue panoramique </w:t>
                    <w:br/>
                    <w:t xml:space="preserve"> - Vue sur forêt/bois </w:t>
                    <w:br/>
                    <w:t xml:space="preserve"/>
                  </w:r>
                </w:p>
              </w:tc>
            </w:tr>
          </w:tbl>
          <w:p w14:paraId="38EB80DD" w14:textId="77777777" w:rsidR="00272361" w:rsidRDefault="00272361">
            <w:pPr>
              <w:pStyle w:val="Normal0"/>
            </w:pPr>
          </w:p>
        </w:tc>
      </w:tr>
    </w:tbl>
    <w:p w14:paraId="5D2CE796" w14:textId="77777777" w:rsidR="00272361" w:rsidRDefault="00272361">
      <w:pPr>
        <w:pStyle w:val="Normal0"/>
        <w:ind w:right="255"/>
        <w:rPr>
          <w:rFonts w:ascii="Trebuchet MS" w:eastAsia="Trebuchet MS" w:hAnsi="Trebuchet MS"/>
        </w:rPr>
      </w:pPr>
    </w:p>
    <w:sectPr xmlns:w="http://schemas.openxmlformats.org/wordprocessingml/2006/main" xmlns:r="http://schemas.openxmlformats.org/officeDocument/2006/relationships" w:rsidR="00272361">
      <w:headerReference w:type="default" r:id="rId7"/>
      <w:footerReference w:type="default" r:id="rId8"/>
      <w:pgSz w:w="11906" w:h="16837"/>
      <w:pgMar w:top="567" w:right="567" w:bottom="567" w:left="567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7E7" w14:textId="77777777" w:rsidR="003F2C3D" w:rsidRDefault="003F2C3D">
      <w:r>
        <w:separator/>
      </w:r>
    </w:p>
  </w:endnote>
  <w:endnote w:type="continuationSeparator" w:id="0">
    <w:p w14:paraId="3D6651EB" w14:textId="77777777" w:rsidR="003F2C3D" w:rsidRDefault="003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Borders>
        <w:top w:val="single" w:sz="12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 w:rsidR="00272361" w14:paraId="5212B273" w14:textId="77777777">
      <w:tc>
        <w:tcPr>
          <w:tcW w:w="5385" w:type="dxa"/>
          <w:shd w:val="clear" w:color="auto" w:fill="auto"/>
        </w:tcPr>
        <w:p w14:paraId="45548F82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6"/>
            </w:rPr>
          </w:pPr>
          <w:r>
            <w:rPr>
              <w:sz w:val="16"/>
            </w:rPr>
            <w:t xml:space="preserve">31 05 2024</w:t>
          </w:r>
        </w:p>
      </w:tc>
      <w:tc>
        <w:tcPr>
          <w:tcW w:w="5400" w:type="dxa"/>
          <w:shd w:val="clear" w:color="auto" w:fill="auto"/>
        </w:tcPr>
        <w:p w14:paraId="5812534E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 w14:paraId="3254BAD2" w14:textId="77777777" w:rsidR="00272361" w:rsidRDefault="00272361">
    <w:pPr>
      <w:pStyle w:val="D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105" w14:textId="77777777" w:rsidR="003F2C3D" w:rsidRDefault="003F2C3D">
      <w:r>
        <w:separator/>
      </w:r>
    </w:p>
  </w:footnote>
  <w:footnote w:type="continuationSeparator" w:id="0">
    <w:p w14:paraId="2E3DDCDB" w14:textId="77777777" w:rsidR="003F2C3D" w:rsidRDefault="003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2F9" w14:textId="77777777" w:rsidR="00272361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3860">
    <w:multiLevelType w:val="hybridMultilevel"/>
    <w:lvl w:ilvl="0" w:tplc="50824129">
      <w:start w:val="1"/>
      <w:numFmt w:val="decimal"/>
      <w:lvlText w:val="%1."/>
      <w:lvlJc w:val="left"/>
      <w:pPr>
        <w:ind w:left="720" w:hanging="360"/>
      </w:pPr>
    </w:lvl>
    <w:lvl w:ilvl="1" w:tplc="50824129" w:tentative="1">
      <w:start w:val="1"/>
      <w:numFmt w:val="lowerLetter"/>
      <w:lvlText w:val="%2."/>
      <w:lvlJc w:val="left"/>
      <w:pPr>
        <w:ind w:left="1440" w:hanging="360"/>
      </w:pPr>
    </w:lvl>
    <w:lvl w:ilvl="2" w:tplc="50824129" w:tentative="1">
      <w:start w:val="1"/>
      <w:numFmt w:val="lowerRoman"/>
      <w:lvlText w:val="%3."/>
      <w:lvlJc w:val="right"/>
      <w:pPr>
        <w:ind w:left="2160" w:hanging="180"/>
      </w:pPr>
    </w:lvl>
    <w:lvl w:ilvl="3" w:tplc="50824129" w:tentative="1">
      <w:start w:val="1"/>
      <w:numFmt w:val="decimal"/>
      <w:lvlText w:val="%4."/>
      <w:lvlJc w:val="left"/>
      <w:pPr>
        <w:ind w:left="2880" w:hanging="360"/>
      </w:pPr>
    </w:lvl>
    <w:lvl w:ilvl="4" w:tplc="50824129" w:tentative="1">
      <w:start w:val="1"/>
      <w:numFmt w:val="lowerLetter"/>
      <w:lvlText w:val="%5."/>
      <w:lvlJc w:val="left"/>
      <w:pPr>
        <w:ind w:left="3600" w:hanging="360"/>
      </w:pPr>
    </w:lvl>
    <w:lvl w:ilvl="5" w:tplc="50824129" w:tentative="1">
      <w:start w:val="1"/>
      <w:numFmt w:val="lowerRoman"/>
      <w:lvlText w:val="%6."/>
      <w:lvlJc w:val="right"/>
      <w:pPr>
        <w:ind w:left="4320" w:hanging="180"/>
      </w:pPr>
    </w:lvl>
    <w:lvl w:ilvl="6" w:tplc="50824129" w:tentative="1">
      <w:start w:val="1"/>
      <w:numFmt w:val="decimal"/>
      <w:lvlText w:val="%7."/>
      <w:lvlJc w:val="left"/>
      <w:pPr>
        <w:ind w:left="5040" w:hanging="360"/>
      </w:pPr>
    </w:lvl>
    <w:lvl w:ilvl="7" w:tplc="50824129" w:tentative="1">
      <w:start w:val="1"/>
      <w:numFmt w:val="lowerLetter"/>
      <w:lvlText w:val="%8."/>
      <w:lvlJc w:val="left"/>
      <w:pPr>
        <w:ind w:left="5760" w:hanging="360"/>
      </w:pPr>
    </w:lvl>
    <w:lvl w:ilvl="8" w:tplc="508241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59">
    <w:multiLevelType w:val="hybridMultilevel"/>
    <w:lvl w:ilvl="0" w:tplc="76935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9059F5"/>
    <w:multiLevelType w:val="singleLevel"/>
    <w:tmpl w:val="8C228660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333414075">
    <w:abstractNumId w:val="0"/>
  </w:num>
  <w:num w:numId="23859">
    <w:abstractNumId w:val="23859"/>
  </w:num>
  <w:num w:numId="23860">
    <w:abstractNumId w:val="238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1"/>
    <w:rsid w:val="00272361"/>
    <w:rsid w:val="003F2C3D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8F2"/>
  <w15:docId w15:val="{9EC5F809-00CA-4C69-B70C-E5E7994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rFonts w:ascii="Trebuchet MS" w:eastAsia="Trebuchet MS" w:hAnsi="Trebuchet MS"/>
      <w:sz w:val="18"/>
    </w:rPr>
  </w:style>
  <w:style w:type="paragraph" w:customStyle="1" w:styleId="Typededtail">
    <w:name w:val="Type de détail"/>
    <w:basedOn w:val="Normal"/>
    <w:next w:val="Dtail"/>
    <w:qFormat/>
    <w:rPr>
      <w:rFonts w:ascii="Trebuchet MS" w:eastAsia="Trebuchet MS" w:hAnsi="Trebuchet MS"/>
      <w:b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06754604" Type="http://schemas.openxmlformats.org/officeDocument/2006/relationships/comments" Target="comments.xml"/><Relationship Id="rId682075457" Type="http://schemas.microsoft.com/office/2011/relationships/commentsExtended" Target="commentsExtended.xml"/><Relationship Id="rId11897776" Type="http://schemas.openxmlformats.org/officeDocument/2006/relationships/image" Target="media/imgrId11897776.jpeg"/><Relationship Id="rId11897777" Type="http://schemas.openxmlformats.org/officeDocument/2006/relationships/image" Target="media/imgrId11897777.jpeg"/><Relationship Id="rId11897778" Type="http://schemas.openxmlformats.org/officeDocument/2006/relationships/image" Target="media/imgrId1189777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2024-01-19T09:56:00Z</dcterms:created>
  <dcterms:modified xsi:type="dcterms:W3CDTF">2024-01-19T09:56:00Z</dcterms:modified>
</cp:coreProperties>
</file>