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entury Gothic" w:hAnsi="Century Gothic" w:eastAsiaTheme="minorHAnsi"/>
          <w:b/>
          <w:bCs/>
          <w:sz w:val="22"/>
        </w:rPr>
      </w:pPr>
      <w:r>
        <w:rPr>
          <w:rFonts w:ascii="Century Gothic" w:hAnsi="Century Gothic" w:eastAsia="Century Gothic"/>
          <w:b/>
          <w:bCs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17867" cy="1343313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32787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1517867" cy="13433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19.5pt;height:105.8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/>
      <w:r>
        <w:rPr>
          <w:rFonts w:ascii="Century Gothic" w:hAnsi="Century Gothic" w:eastAsia="Century Gothic"/>
          <w:b/>
          <w:bCs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>
        <w:trPr/>
        <w:tc>
          <w:tcPr>
            <w:shd w:val="clear" w:color="auto" w:fill="auto"/>
            <w:tcW w:w="1683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>
              <w:trPr/>
              <w:tc>
                <w:tcPr>
                  <w:shd w:val="clear" w:color="auto" w:fill="auto"/>
                  <w:tcW w:w="8184" w:type="dxa"/>
                  <w:vMerge w:val="restart"/>
                  <w:textDirection w:val="lrTb"/>
                  <w:noWrap w:val="false"/>
                </w:tcPr>
                <w:p>
                  <w:pPr>
                    <w:pStyle w:val="682"/>
                    <w:jc w:val="right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286250" cy="3295650"/>
                            <wp:effectExtent l="0" t="0" r="0" b="0"/>
                            <wp:docPr id="2" name="Picture 1" descr="https://gildc.activimmo.ovh/pic/450x346/17gildc6501482p1650331e210c8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450x346/17gildc6501482p1650331e210c8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86250" cy="3295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337.5pt;height:259.5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3" name="Picture 1" descr="https://gildc.activimmo.ovh/pic/225x150/17gildc6501482p2650331f5ef23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482p2650331f5ef23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textDirection w:val="lrTb"/>
                  <w:noWrap w:val="false"/>
                </w:tcPr>
                <w:p>
                  <w:pPr>
                    <w:pStyle w:val="682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4" name="Picture 1" descr="https://gildc.activimmo.ovh/pic/225x150/17gildc6501482p46503320b5523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482p46503320b5523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184" w:type="dxa"/>
                  <w:vMerge w:val="continue"/>
                  <w:textDirection w:val="lrTb"/>
                  <w:noWrap w:val="false"/>
                </w:tcPr>
                <w:p>
                  <w:pPr>
                    <w:pStyle w:val="682"/>
                  </w:pPr>
                  <w:r/>
                  <w:r/>
                </w:p>
              </w:tc>
              <w:tc>
                <w:tcPr>
                  <w:shd w:val="clear" w:color="auto" w:fill="auto"/>
                  <w:tcW w:w="4065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5" name="Picture 1" descr="https://gildc.activimmo.ovh/pic/225x150/17gildc6501482p126503322962d5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482p126503322962d5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6" name="Picture 1" descr="https://gildc.activimmo.ovh/pic/225x150/17gildc6501482p146503322f3e20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482p146503322f3e20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82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6838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0665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AP2564 - Maison Ancienne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24220 Saint Cyprien</w:t>
                  </w:r>
                  <w:r/>
                </w:p>
                <w:p>
                  <w:pPr>
                    <w:pStyle w:val="682"/>
                    <w:ind w:right="113"/>
                    <w:jc w:val="both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682"/>
                    <w:ind w:right="113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Maison ancienne d'environ 145 m2 à rafraichir avec une jolie vue sur la campagne environnante.</w:t>
                    <w:br/>
                    <w:t xml:space="preserve">Elle comprend notamment au rez-de-chaussée : Cuisine, Séjour et l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e Salon (surface totale 62 m2), 1 véranda, la chaufferie. Au premier étage : 2 chambres, 1 dressing (ou bureau), toilette, salle de bain/toilette.</w:t>
                    <w:br/>
                    <w:t xml:space="preserve">Au second étage, grenier partiellement aménagé avec 1 chambre et un dortoir. Chauffage central au fuel.</w:t>
                    <w:br/>
                    <w:t xml:space="preserve">Pisc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ine avec terrasse située en surplomb de la maison.</w:t>
                    <w:br/>
                    <w:t xml:space="preserve">Un peu plus de 3 hectares en bois et prés. À 2 minutes du centre de St Cyprien.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682"/>
                    <w:jc w:val="both"/>
                    <w:rPr>
                      <w:rFonts w:ascii="Century Gothic" w:hAnsi="Century Gothic" w:eastAsia="Century Gothic"/>
                      <w:b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  <w:t xml:space="preserve">Prix :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  <w:t xml:space="preserve">330 000 €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  <w:t xml:space="preserve">*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lang w:val="fr-FR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* Honoraires à charge de l'acquéreur :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br/>
                    <w:t xml:space="preserve">Prix honoraires exclu :  310 860 €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  <w:t xml:space="preserve">                                                                                                      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5972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7" name="Picture 1" descr="https://dpe.files.activimmo.com/elan?dpe=212&amp;ges=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212&amp;ges=5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  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8" name="Picture 1" descr="https://dpe.files.activimmo.com/elan/ges/?ges=0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5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ind w:left="0"/>
                    <w:rPr>
                      <w:rFonts w:ascii="Century Gothic" w:hAnsi="Century Gothic" w:eastAsia="Century Gothic"/>
                      <w:sz w:val="16"/>
                      <w:szCs w:val="16"/>
                      <w:highlight w:val="none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Date de réalisation 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dpe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: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 26/09/2023</w:t>
                  </w:r>
                  <w:r/>
                </w:p>
                <w:p>
                  <w:pPr>
                    <w:ind w:left="0" w:right="0" w:firstLine="0"/>
                    <w:jc w:val="center"/>
                    <w:spacing w:before="0" w:after="0"/>
                    <w:rPr>
                      <w:bCs w:val="0"/>
                      <w:i w:val="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i w:val="0"/>
                      <w:iCs w:val="0"/>
                      <w:color w:val="000000"/>
                      <w:sz w:val="20"/>
                      <w:highlight w:val="white"/>
                    </w:rPr>
                    <w:t xml:space="preserve">Montant estimé des dépenses annuelles d’énergie pour un usage standard : entre 2110 et 2890 € prix moyens des énergies indexés au 1</w:t>
                  </w:r>
                  <w:r>
                    <w:rPr>
                      <w:rFonts w:ascii="Times New Roman" w:hAnsi="Times New Roman" w:eastAsia="Times New Roman" w:cs="Times New Roman"/>
                      <w:i w:val="0"/>
                      <w:iCs w:val="0"/>
                      <w:color w:val="000000"/>
                      <w:sz w:val="17"/>
                      <w:highlight w:val="white"/>
                      <w:vertAlign w:val="superscript"/>
                    </w:rPr>
                    <w:t xml:space="preserve">er</w:t>
                  </w:r>
                  <w:r>
                    <w:rPr>
                      <w:rFonts w:ascii="Times New Roman" w:hAnsi="Times New Roman" w:eastAsia="Times New Roman" w:cs="Times New Roman"/>
                      <w:i w:val="0"/>
                      <w:iCs w:val="0"/>
                      <w:color w:val="000000"/>
                      <w:sz w:val="20"/>
                      <w:highlight w:val="white"/>
                    </w:rPr>
                    <w:t xml:space="preserve"> janvier 2021</w:t>
                  </w:r>
                  <w:r>
                    <w:rPr>
                      <w:rFonts w:ascii="Times New Roman" w:hAnsi="Times New Roman" w:eastAsia="Times New Roman" w:cs="Times New Roman"/>
                      <w:i w:val="0"/>
                      <w:iCs w:val="0"/>
                      <w:color w:val="000000"/>
                      <w:sz w:val="20"/>
                      <w:highlight w:val="white"/>
                    </w:rPr>
                    <w:t xml:space="preserve">abonnements compris.</w:t>
                  </w:r>
                  <w:r>
                    <w:rPr>
                      <w:i w:val="0"/>
                      <w:iCs w:val="0"/>
                    </w:rPr>
                  </w:r>
                  <w:r>
                    <w:rPr>
                      <w:rFonts w:ascii="Times New Roman" w:hAnsi="Times New Roman" w:eastAsia="Times New Roman" w:cs="Times New Roman"/>
                      <w:i w:val="0"/>
                      <w:iCs w:val="0"/>
                      <w:sz w:val="36"/>
                    </w:rPr>
                  </w:r>
                </w:p>
                <w:p>
                  <w:pPr>
                    <w:pStyle w:val="682"/>
                    <w:ind w:left="0"/>
                    <w:rPr>
                      <w:rFonts w:ascii="Century Gothic" w:hAnsi="Century Gothic" w:eastAsia="Century Gothic"/>
                      <w:bCs w:val="0"/>
                      <w:i w:val="0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eastAsia="Century Gothic"/>
                      <w:i w:val="0"/>
                      <w:iCs w:val="0"/>
                      <w:sz w:val="16"/>
                      <w:highlight w:val="none"/>
                      <w:lang w:val="fr-FR"/>
                    </w:rPr>
                  </w:r>
                  <w:r>
                    <w:rPr>
                      <w:rFonts w:ascii="Century Gothic" w:hAnsi="Century Gothic" w:eastAsia="Century Gothic"/>
                      <w:i w:val="0"/>
                      <w:iCs w:val="0"/>
                      <w:sz w:val="16"/>
                      <w:highlight w:val="none"/>
                      <w:lang w:val="fr-FR"/>
                    </w:rPr>
                  </w:r>
                </w:p>
              </w:tc>
            </w:tr>
          </w:tbl>
          <w:p>
            <w:pPr>
              <w:pStyle w:val="682"/>
              <w:rPr>
                <w:rFonts w:ascii="Century Gothic" w:hAnsi="Century Gothic" w:eastAsia="Century Gothic"/>
                <w:sz w:val="2"/>
                <w:lang w:val="fr-FR"/>
              </w:rPr>
            </w:pPr>
            <w:r>
              <w:rPr>
                <w:rFonts w:ascii="Century Gothic" w:hAnsi="Century Gothic" w:eastAsia="Century Gothic"/>
                <w:sz w:val="2"/>
                <w:lang w:val="fr-FR"/>
              </w:rPr>
            </w:r>
            <w:r/>
          </w:p>
        </w:tc>
      </w:tr>
    </w:tbl>
    <w:p>
      <w:pPr>
        <w:pStyle w:val="682"/>
        <w:jc w:val="center"/>
        <w:rPr>
          <w:rFonts w:ascii="Century Gothic" w:hAnsi="Century Gothic" w:eastAsia="Century Gothic"/>
          <w:color w:val="ffffff"/>
          <w:sz w:val="2"/>
          <w:lang w:val="fr-FR"/>
        </w:rPr>
      </w:pPr>
      <w:r>
        <w:rPr>
          <w:rFonts w:ascii="Century Gothic" w:hAnsi="Century Gothic" w:eastAsia="Century Gothic"/>
          <w:color w:val="ffffff"/>
          <w:sz w:val="2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>
      <w:trPr/>
      <w:tc>
        <w:tcPr>
          <w:shd w:val="clear" w:color="auto" w:fill="052856"/>
          <w:tcW w:w="16845" w:type="dxa"/>
          <w:textDirection w:val="lrTb"/>
          <w:noWrap w:val="false"/>
        </w:tcPr>
        <w:p>
          <w:pPr>
            <w:pStyle w:val="682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- 1, Voie de la Vallée - 24220SAINT-CYPRIEN - Tel: 05 53 13.26.86 -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https://www.agence-du-perigord.com</w:t>
          </w:r>
          <w:r/>
        </w:p>
      </w:tc>
    </w:tr>
  </w:tbl>
  <w:p>
    <w:pPr>
      <w:pStyle w:val="682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</w:rPr>
    </w:pPr>
    <w:r>
      <w:rPr>
        <w:sz w:val="12"/>
      </w:rPr>
    </w:r>
    <w:r/>
  </w:p>
  <w:p>
    <w:pPr>
      <w:pStyle w:val="682"/>
      <w:rPr>
        <w:sz w:val="12"/>
      </w:rPr>
    </w:pPr>
    <w:r>
      <w:rPr>
        <w:sz w:val="12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6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9"/>
    <w:link w:val="689"/>
    <w:uiPriority w:val="99"/>
  </w:style>
  <w:style w:type="character" w:styleId="44">
    <w:name w:val="Footer Char"/>
    <w:basedOn w:val="679"/>
    <w:link w:val="691"/>
    <w:uiPriority w:val="99"/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arial 14 pts gras"/>
    <w:basedOn w:val="678"/>
    <w:qFormat/>
    <w:rPr>
      <w:b/>
      <w:sz w:val="28"/>
    </w:rPr>
  </w:style>
  <w:style w:type="paragraph" w:styleId="684" w:customStyle="1">
    <w:name w:val="Détail"/>
    <w:basedOn w:val="678"/>
    <w:qFormat/>
  </w:style>
  <w:style w:type="paragraph" w:styleId="685" w:customStyle="1">
    <w:name w:val="Type de détail"/>
    <w:basedOn w:val="678"/>
    <w:next w:val="684"/>
    <w:qFormat/>
    <w:rPr>
      <w:b/>
      <w:u w:val="single"/>
    </w:rPr>
  </w:style>
  <w:style w:type="paragraph" w:styleId="686" w:customStyle="1">
    <w:name w:val="Enumeration arial 10 pts"/>
    <w:basedOn w:val="678"/>
    <w:qFormat/>
    <w:pPr>
      <w:numPr>
        <w:numId w:val="1"/>
      </w:numPr>
    </w:pPr>
  </w:style>
  <w:style w:type="paragraph" w:styleId="687" w:customStyle="1">
    <w:name w:val="align droite 2cm"/>
    <w:basedOn w:val="678"/>
    <w:qFormat/>
  </w:style>
  <w:style w:type="paragraph" w:styleId="688" w:customStyle="1">
    <w:name w:val="Adresse"/>
    <w:basedOn w:val="678"/>
    <w:qFormat/>
    <w:pPr>
      <w:ind w:left="5103"/>
    </w:pPr>
  </w:style>
  <w:style w:type="paragraph" w:styleId="689">
    <w:name w:val="Header"/>
    <w:basedOn w:val="678"/>
    <w:link w:val="690"/>
    <w:pPr>
      <w:tabs>
        <w:tab w:val="center" w:pos="4703" w:leader="none"/>
        <w:tab w:val="right" w:pos="9406" w:leader="none"/>
      </w:tabs>
    </w:pPr>
  </w:style>
  <w:style w:type="character" w:styleId="690" w:customStyle="1">
    <w:name w:val="En-tête Car"/>
    <w:basedOn w:val="679"/>
    <w:link w:val="689"/>
    <w:rPr>
      <w:rFonts w:hAnsi="Arial" w:eastAsia="Arial"/>
      <w:sz w:val="20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Pied de page Car"/>
    <w:basedOn w:val="679"/>
    <w:link w:val="691"/>
    <w:rPr>
      <w:rFonts w:hAnsi="Arial" w:eastAsia="Arial"/>
      <w:sz w:val="20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Relationship Id="rId18" Type="http://schemas.openxmlformats.org/officeDocument/2006/relationships/image" Target="media/image8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14</cp:revision>
  <dcterms:created xsi:type="dcterms:W3CDTF">2023-03-29T11:30:00Z</dcterms:created>
  <dcterms:modified xsi:type="dcterms:W3CDTF">2023-10-04T15:01:26Z</dcterms:modified>
</cp:coreProperties>
</file>