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25738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Mr Christopher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CLEE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00447850357775 - Email : chris6465@yahoo.com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DEP0927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273000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123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10,000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Perigordian stone house and its barn with a panoramic view on 1 hectare of land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alibri"/>
                <w:sz w:val="22"/>
                <w:lang w:val="fr-FR"/>
              </w:rPr>
            </w:pPr>
            <w:r>
              <w:rPr>
                <w:rFonts w:ascii="Century Gothic" w:hAnsi="Century Gothic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6gildc6502694p466a260e8b855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6gildc6502694p466a260e8b8556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jeudi 26 décembre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Edgar Ter Meer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Christopher CLEE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sz w:val="20"/>
      </w:rPr>
      <w:t xml:space="preserve"> - SAINT-CYPRIEN - 05 53 28 96 75 - agenceduperigord@gmail.com - </w:t>
    </w:r>
    <w:r>
      <w:rPr>
        <w:rFonts w:ascii="Century Gothic" w:hAnsi="Century Gothic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22</cp:revision>
  <dcterms:created xsi:type="dcterms:W3CDTF">2023-04-17T08:32:00Z</dcterms:created>
  <dcterms:modified xsi:type="dcterms:W3CDTF">2024-12-26T17:26:07Z</dcterms:modified>
</cp:coreProperties>
</file>