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B3AE" w14:textId="0054674A" w:rsidR="00B66053" w:rsidRPr="00DF1BE9" w:rsidRDefault="00DF1BE9" w:rsidP="00DF1BE9">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4635500" cy="1905000"/>
            <wp:effectExtent l="0" t="0" r="0" b="0"/>
            <wp:docPr id="148442376"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30486891"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b/>
          <w:bCs/>
        </w:rPr>
        <w:t xml:space="preserve"/>
      </w:r>
    </w:p>
    <w:tbl>
      <w:tblPr>
        <w:tblW w:w="0" w:type="auto"/>
        <w:tblInd w:w="36" w:type="dxa"/>
        <w:tblLayout w:type="fixed"/>
        <w:tblCellMar>
          <w:left w:w="36" w:type="dxa"/>
          <w:right w:w="36" w:type="dxa"/>
        </w:tblCellMar>
        <w:tblLook w:val="04A0" w:firstRow="1" w:lastRow="0" w:firstColumn="1" w:lastColumn="0" w:noHBand="0" w:noVBand="1"/>
      </w:tblPr>
      <w:tblGrid>
        <w:gridCol w:w="16838"/>
      </w:tblGrid>
      <w:tr w:rsidR="00241AB6" w14:paraId="1671494F" w14:textId="77777777">
        <w:tc>
          <w:tcPr>
            <w:tcW w:w="16838"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8184"/>
              <w:gridCol w:w="4065"/>
              <w:gridCol w:w="4517"/>
            </w:tblGrid>
            <w:tr w:rsidR="00241AB6" w14:paraId="6E5D1D64" w14:textId="77777777">
              <w:tc>
                <w:tcPr>
                  <w:tcW w:w="8184" w:type="dxa"/>
                  <w:vMerge w:val="restart"/>
                  <w:shd w:val="clear" w:color="auto" w:fill="auto"/>
                </w:tcPr>
                <w:p w14:paraId="66FAE640" w14:textId="77777777" w:rsidR="00241AB6" w:rsidRDefault="00000000">
                  <w:pPr>
                    <w:pStyle w:val="Normal0"/>
                    <w:jc w:val="right"/>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4286250" cy="3295650"/>
                        <wp:effectExtent l="0" t="0" r="0" b="0"/>
                        <wp:docPr id="848278627" name="Picture 1" descr="https://gildc.activimmo.ovh/pic/450x346/17gildc6500638p108647857b8260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50x346/17gildc6500638p108647857b82608d.jpg"/>
                                <pic:cNvPicPr/>
                              </pic:nvPicPr>
                              <pic:blipFill>
                                <a:blip r:embed="rId30486892" cstate="print"/>
                                <a:stretch>
                                  <a:fillRect/>
                                </a:stretch>
                              </pic:blipFill>
                              <pic:spPr>
                                <a:xfrm>
                                  <a:off x="0" y="0"/>
                                  <a:ext cx="4286250" cy="3295650"/>
                                </a:xfrm>
                                <a:prstGeom prst="rect">
                                  <a:avLst/>
                                </a:prstGeom>
                              </pic:spPr>
                            </pic:pic>
                          </a:graphicData>
                        </a:graphic>
                      </wp:inline>
                    </w:drawing>
                  </w:r>
                  <w:r>
                    <w:rPr>
                      <w:rFonts w:ascii="Century Gothic" w:eastAsia="Century Gothic" w:hAnsi="Century Gothic"/>
                      <w:sz w:val="22"/>
                    </w:rPr>
                    <w:t xml:space="preserve"/>
                  </w:r>
                </w:p>
              </w:tc>
              <w:tc>
                <w:tcPr>
                  <w:tcW w:w="4065" w:type="dxa"/>
                  <w:shd w:val="clear" w:color="auto" w:fill="auto"/>
                </w:tcPr>
                <w:p w14:paraId="42601C03" w14:textId="4D78349F" w:rsidR="00241AB6"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2143125" cy="1428750"/>
                        <wp:effectExtent l="0" t="0" r="0" b="0"/>
                        <wp:docPr id="64264226" name="Picture 1" descr="https://gildc.activimmo.ovh/pic/225x150/17gildc6500638p107647857b776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638p107647857b776124.jpg"/>
                                <pic:cNvPicPr/>
                              </pic:nvPicPr>
                              <pic:blipFill>
                                <a:blip r:embed="rId30486893"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p w14:paraId="7C1F751B" w14:textId="77777777" w:rsidR="00241AB6" w:rsidRDefault="00241AB6">
                  <w:pPr>
                    <w:pStyle w:val="Normal0"/>
                    <w:jc w:val="center"/>
                    <w:rPr>
                      <w:rFonts w:ascii="Century Gothic" w:eastAsia="Century Gothic" w:hAnsi="Century Gothic"/>
                      <w:sz w:val="12"/>
                    </w:rPr>
                  </w:pPr>
                </w:p>
              </w:tc>
              <w:tc>
                <w:tcPr>
                  <w:tcW w:w="4517" w:type="dxa"/>
                  <w:shd w:val="clear" w:color="auto" w:fill="auto"/>
                </w:tcPr>
                <w:p w14:paraId="5DDC7ABA" w14:textId="6CA2C311"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435877289" name="Picture 1" descr="https://gildc.activimmo.ovh/pic/225x150/17gildc6500638p106647857b8c9b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638p106647857b8c9b8e.jpg"/>
                                <pic:cNvPicPr/>
                              </pic:nvPicPr>
                              <pic:blipFill>
                                <a:blip r:embed="rId30486894"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r w:rsidR="00241AB6" w14:paraId="36D89AC3" w14:textId="77777777">
              <w:tc>
                <w:tcPr>
                  <w:tcW w:w="8184" w:type="dxa"/>
                  <w:vMerge/>
                  <w:shd w:val="clear" w:color="auto" w:fill="auto"/>
                </w:tcPr>
                <w:p w14:paraId="053D6DC8" w14:textId="77777777" w:rsidR="00241AB6" w:rsidRDefault="00241AB6">
                  <w:pPr>
                    <w:pStyle w:val="Normal0"/>
                  </w:pPr>
                </w:p>
              </w:tc>
              <w:tc>
                <w:tcPr>
                  <w:tcW w:w="4065" w:type="dxa"/>
                  <w:shd w:val="clear" w:color="auto" w:fill="auto"/>
                  <w:vAlign w:val="bottom"/>
                </w:tcPr>
                <w:p w14:paraId="20A94D3A" w14:textId="40899033" w:rsidR="00241AB6"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534062477" name="Picture 1" descr="https://gildc.activimmo.ovh/pic/225x150/17gildc6500638p3464414c66ccf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638p3464414c66ccf94.jpg"/>
                                <pic:cNvPicPr/>
                              </pic:nvPicPr>
                              <pic:blipFill>
                                <a:blip r:embed="rId30486895"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c>
                <w:tcPr>
                  <w:tcW w:w="4517" w:type="dxa"/>
                  <w:shd w:val="clear" w:color="auto" w:fill="auto"/>
                  <w:vAlign w:val="bottom"/>
                </w:tcPr>
                <w:p w14:paraId="1A046D0F" w14:textId="72916323"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826909498" name="Picture 1" descr="https://gildc.activimmo.ovh/pic/225x150/17gildc6500638p164414b7022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638p164414b7022ced.jpg"/>
                                <pic:cNvPicPr/>
                              </pic:nvPicPr>
                              <pic:blipFill>
                                <a:blip r:embed="rId30486896"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bl>
          <w:p w14:paraId="2EB5FB2A" w14:textId="77777777" w:rsidR="00241AB6" w:rsidRDefault="00241AB6">
            <w:pPr>
              <w:pStyle w:val="Normal0"/>
              <w:jc w:val="center"/>
              <w:rPr>
                <w:rFonts w:ascii="Century Gothic" w:eastAsia="Century Gothic" w:hAnsi="Century Gothic"/>
                <w:sz w:val="8"/>
              </w:rPr>
            </w:pPr>
          </w:p>
        </w:tc>
      </w:tr>
      <w:tr w:rsidR="00241AB6" w:rsidRPr="006F1AE6" w14:paraId="0D5DE6A7" w14:textId="77777777">
        <w:tc>
          <w:tcPr>
            <w:tcW w:w="16838" w:type="dxa"/>
            <w:tcBorders>
              <w:top w:val="single" w:sz="6" w:space="0" w:color="C0C0C0"/>
            </w:tcBorders>
            <w:shd w:val="clear" w:color="auto" w:fill="auto"/>
          </w:tcPr>
          <w:tbl>
            <w:tblPr>
              <w:tblW w:w="0" w:type="auto"/>
              <w:tblInd w:w="129" w:type="dxa"/>
              <w:tblLayout w:type="fixed"/>
              <w:tblCellMar>
                <w:left w:w="56" w:type="dxa"/>
                <w:right w:w="36" w:type="dxa"/>
              </w:tblCellMar>
              <w:tblLook w:val="04A0" w:firstRow="1" w:lastRow="0" w:firstColumn="1" w:lastColumn="0" w:noHBand="0" w:noVBand="1"/>
            </w:tblPr>
            <w:tblGrid>
              <w:gridCol w:w="10665"/>
              <w:gridCol w:w="5972"/>
            </w:tblGrid>
            <w:tr w:rsidR="00241AB6" w:rsidRPr="006F1AE6" w14:paraId="61E5F4C9" w14:textId="77777777">
              <w:tc>
                <w:tcPr>
                  <w:tcW w:w="10665" w:type="dxa"/>
                  <w:shd w:val="clear" w:color="auto" w:fill="auto"/>
                  <w:tcMar>
                    <w:left w:w="36" w:type="dxa"/>
                  </w:tcMar>
                </w:tcPr>
                <w:p w14:paraId="13162761" w14:textId="77777777" w:rsidR="00241AB6" w:rsidRDefault="00241AB6">
                  <w:pPr>
                    <w:pStyle w:val="Normal0"/>
                    <w:jc w:val="center"/>
                    <w:rPr>
                      <w:rFonts w:ascii="Century Gothic" w:eastAsia="Century Gothic" w:hAnsi="Century Gothic"/>
                      <w:sz w:val="4"/>
                    </w:rPr>
                  </w:pPr>
                </w:p>
                <w:p w14:paraId="53F1793F" w14:textId="77777777" w:rsidR="00241AB6" w:rsidRDefault="00000000">
                  <w:pPr>
                    <w:pStyle w:val="Normal0"/>
                    <w:jc w:val="center"/>
                    <w:rPr>
                      <w:rFonts w:ascii="Century Gothic" w:eastAsia="Century Gothic" w:hAnsi="Century Gothic"/>
                      <w:b/>
                      <w:sz w:val="18"/>
                    </w:rPr>
                  </w:pPr>
                  <w:r>
                    <w:rPr>
                      <w:rFonts w:ascii="Century Gothic" w:eastAsia="Century Gothic" w:hAnsi="Century Gothic"/>
                      <w:b/>
                      <w:color w:val="052856"/>
                      <w:sz w:val="32"/>
                    </w:rPr>
                    <w:t xml:space="preserve">Vente - Maison Ancienne</w:t>
                  </w:r>
                  <w:r>
                    <w:rPr>
                      <w:rFonts w:ascii="Century Gothic" w:eastAsia="Century Gothic" w:hAnsi="Century Gothic"/>
                      <w:b/>
                      <w:color w:val="052856"/>
                      <w:sz w:val="40"/>
                    </w:rPr>
                    <w:t xml:space="preserve"> - </w:t>
                  </w:r>
                  <w:r>
                    <w:rPr>
                      <w:rFonts w:ascii="Century Gothic" w:eastAsia="Century Gothic" w:hAnsi="Century Gothic"/>
                      <w:b/>
                      <w:color w:val="052856"/>
                      <w:sz w:val="32"/>
                    </w:rPr>
                    <w:t xml:space="preserve">24260 LE BUGUE</w:t>
                  </w:r>
                </w:p>
                <w:p w14:paraId="71C54AE3" w14:textId="77777777" w:rsidR="00241AB6" w:rsidRDefault="00241AB6">
                  <w:pPr>
                    <w:pStyle w:val="Normal0"/>
                    <w:ind w:right="113"/>
                    <w:jc w:val="both"/>
                    <w:rPr>
                      <w:rFonts w:ascii="Century Gothic" w:eastAsia="Century Gothic" w:hAnsi="Century Gothic"/>
                      <w:b/>
                      <w:sz w:val="18"/>
                    </w:rPr>
                  </w:pPr>
                </w:p>
                <w:p w14:paraId="38D6E0F9" w14:textId="77777777" w:rsidR="00241AB6" w:rsidRDefault="00000000" w:rsidP="00CC3CE3">
                  <w:pPr>
                    <w:pStyle w:val="Normal0"/>
                    <w:ind w:right="113"/>
                    <w:rPr>
                      <w:rFonts w:ascii="Century Gothic" w:eastAsia="Century Gothic" w:hAnsi="Century Gothic"/>
                      <w:b/>
                      <w:sz w:val="28"/>
                    </w:rPr>
                  </w:pPr>
                  <w:r>
                    <w:rPr>
                      <w:rFonts w:ascii="Century Gothic" w:eastAsia="Century Gothic" w:hAnsi="Century Gothic"/>
                      <w:sz w:val="20"/>
                    </w:rPr>
                    <w:t xml:space="preserve">A la fois à la campagne et toute proche des commerces du Bugue, cette propriété a gardé la chaleur des maisons de famille avec une vaste entrée desservant cuisine aménagée, cellier, Salle à manger avec boiseries, salon avec belle cheminée, Bureau. A l'étage, large couloir vers 3 chambres, Salle de Bains, dressing et Salle d'eau. Au 2ème étage une 4ème chambre. Décoration soignée, de beaux matériaux et de larges ouvertures vers la terrasse au sud autour de la fontaine et son bassin. Tout y est ! Petite cour fermée par porche où le four à pain et le fournil abritent une conviviale terrasse d'été, petites étables, grand garage et cave. Un pigeonnier s'intègre dans le parc où une magnifique vue s'ouvre sur la vallée. A quelques pas c'est une bergerie en pierres qui incite à la lecture ou au repos ! Sur plus de 2 ha 20  clos, en parc, prairie et bois, qui protègent l'ensemble, desservi par allée privée fermée par portail électrique. Une ambiance à ne pas manquer... </w:t>
                    <w:br/>
                    <w:t xml:space="preserve">Les informations sur les risques auxquels ce bien est exposé sont disponibles sur le site Géorisques: www.georisques.gouv.fr</w:t>
                  </w:r>
                </w:p>
                <w:p w14:paraId="268189B3" w14:textId="77777777" w:rsidR="00241AB6" w:rsidRDefault="00241AB6">
                  <w:pPr>
                    <w:pStyle w:val="Normal0"/>
                    <w:jc w:val="both"/>
                    <w:rPr>
                      <w:rFonts w:ascii="Century Gothic" w:eastAsia="Century Gothic" w:hAnsi="Century Gothic"/>
                      <w:b/>
                      <w:sz w:val="22"/>
                    </w:rPr>
                  </w:pPr>
                </w:p>
                <w:p w14:paraId="528C5851" w14:textId="2B58C7C8" w:rsidR="00241AB6" w:rsidRPr="006F1AE6" w:rsidRDefault="00000000">
                  <w:pPr>
                    <w:pStyle w:val="Normal0"/>
                    <w:jc w:val="center"/>
                    <w:rPr>
                      <w:rFonts w:ascii="Century Gothic" w:eastAsia="Century Gothic" w:hAnsi="Century Gothic"/>
                      <w:b/>
                      <w:sz w:val="28"/>
                      <w:lang w:val="fr-FR"/>
                    </w:rPr>
                  </w:pPr>
                  <w:r w:rsidRPr="006F1AE6">
                    <w:rPr>
                      <w:rFonts w:ascii="Century Gothic" w:eastAsia="Century Gothic" w:hAnsi="Century Gothic"/>
                      <w:b/>
                      <w:color w:val="052856"/>
                      <w:sz w:val="32"/>
                      <w:lang w:val="fr-FR"/>
                    </w:rPr>
                    <w:t xml:space="preserve">Prix : </w:t>
                  </w:r>
                  <w:r w:rsidR="006F1AE6" w:rsidRPr="006F1AE6">
                    <w:rPr>
                      <w:rFonts w:ascii="Century Gothic" w:eastAsia="Century Gothic" w:hAnsi="Century Gothic"/>
                      <w:b/>
                      <w:color w:val="052856"/>
                      <w:sz w:val="32"/>
                      <w:lang w:val="fr-FR"/>
                    </w:rPr>
                    <w:t xml:space="preserve">577.500 €</w:t>
                  </w:r>
                  <w:r w:rsidRPr="006F1AE6">
                    <w:rPr>
                      <w:rFonts w:ascii="Century Gothic" w:eastAsia="Century Gothic" w:hAnsi="Century Gothic"/>
                      <w:b/>
                      <w:color w:val="052856"/>
                      <w:sz w:val="32"/>
                      <w:lang w:val="fr-FR"/>
                    </w:rPr>
                    <w:t>*</w:t>
                  </w:r>
                </w:p>
                <w:p w14:paraId="6D24EF6B" w14:textId="77777777" w:rsidR="00241AB6" w:rsidRPr="00382322" w:rsidRDefault="00000000">
                  <w:pPr>
                    <w:pStyle w:val="Normal0"/>
                    <w:jc w:val="center"/>
                    <w:rPr>
                      <w:rFonts w:ascii="Century Gothic" w:eastAsia="Century Gothic" w:hAnsi="Century Gothic"/>
                      <w:b/>
                      <w:sz w:val="20"/>
                      <w:lang w:val="fr-FR"/>
                    </w:rPr>
                  </w:pPr>
                  <w:r w:rsidRPr="006F1AE6">
                    <w:rPr>
                      <w:rFonts w:ascii="Century Gothic" w:eastAsia="Century Gothic" w:hAnsi="Century Gothic"/>
                      <w:lang w:val="fr-FR"/>
                    </w:rPr>
                    <w:t xml:space="preserve"> </w:t>
                  </w:r>
                  <w:r w:rsidRPr="00382322">
                    <w:rPr>
                      <w:rFonts w:ascii="Century Gothic" w:eastAsia="Century Gothic" w:hAnsi="Century Gothic"/>
                      <w:sz w:val="20"/>
                      <w:lang w:val="fr-FR"/>
                    </w:rPr>
                    <w:t xml:space="preserve">* Honoraires à charge de l'acquéreur : 0 TTC</w:t>
                  </w:r>
                  <w:r w:rsidRPr="00382322">
                    <w:rPr>
                      <w:rFonts w:ascii="Century Gothic" w:eastAsia="Century Gothic" w:hAnsi="Century Gothic"/>
                      <w:sz w:val="20"/>
                      <w:lang w:val="fr-FR"/>
                    </w:rPr>
                    <w:br/>
                    <w:t xml:space="preserve">Prix honoraires exclu :  550.000 €</w:t>
                  </w:r>
                </w:p>
                <w:p w14:paraId="3D01CD76" w14:textId="77777777" w:rsidR="00241AB6" w:rsidRPr="00382322" w:rsidRDefault="00241AB6">
                  <w:pPr>
                    <w:pStyle w:val="Normal0"/>
                    <w:jc w:val="center"/>
                    <w:rPr>
                      <w:rFonts w:ascii="Century Gothic" w:eastAsia="Century Gothic" w:hAnsi="Century Gothic"/>
                      <w:b/>
                      <w:sz w:val="20"/>
                      <w:lang w:val="fr-FR"/>
                    </w:rPr>
                  </w:pPr>
                </w:p>
                <w:p w14:paraId="2D4EB61D" w14:textId="581C7958" w:rsidR="00241AB6" w:rsidRPr="00382322" w:rsidRDefault="00000000" w:rsidP="007400A5">
                  <w:pPr>
                    <w:pStyle w:val="Normal0"/>
                    <w:rPr>
                      <w:rFonts w:ascii="Century Gothic" w:eastAsia="Century Gothic" w:hAnsi="Century Gothic"/>
                      <w:b/>
                      <w:sz w:val="16"/>
                      <w:lang w:val="fr-FR"/>
                    </w:rPr>
                  </w:pPr>
                  <w:r w:rsidRPr="00382322">
                    <w:rPr>
                      <w:rFonts w:ascii="Century Gothic" w:eastAsia="Century Gothic" w:hAnsi="Century Gothic"/>
                      <w:b/>
                      <w:sz w:val="20"/>
                      <w:lang w:val="fr-FR"/>
                    </w:rPr>
                    <w:t xml:space="preserve">REF : AP2520                                                                                                       </w:t>
                  </w:r>
                </w:p>
              </w:tc>
              <w:tc>
                <w:tcPr>
                  <w:tcW w:w="5972" w:type="dxa"/>
                  <w:tcBorders>
                    <w:left w:val="single" w:sz="8" w:space="0" w:color="C0C0C0"/>
                  </w:tcBorders>
                  <w:shd w:val="clear" w:color="auto" w:fill="auto"/>
                </w:tcPr>
                <w:p w14:paraId="3FAD486F" w14:textId="77777777" w:rsidR="00241AB6" w:rsidRPr="00382322" w:rsidRDefault="00241AB6">
                  <w:pPr>
                    <w:pStyle w:val="Normal0"/>
                    <w:jc w:val="center"/>
                    <w:rPr>
                      <w:rFonts w:ascii="Century Gothic" w:eastAsia="Century Gothic" w:hAnsi="Century Gothic"/>
                      <w:sz w:val="12"/>
                      <w:lang w:val="fr-FR"/>
                    </w:rPr>
                  </w:pPr>
                </w:p>
                <w:p w14:paraId="75C09241" w14:textId="7902D691" w:rsidR="00241AB6" w:rsidRPr="00382322" w:rsidRDefault="00000000">
                  <w:pPr>
                    <w:pStyle w:val="Normal0"/>
                    <w:jc w:val="center"/>
                    <w:rPr>
                      <w:rFonts w:ascii="Century Gothic" w:eastAsia="Century Gothic" w:hAnsi="Century Gothic"/>
                      <w:sz w:val="20"/>
                      <w:lang w:val="fr-FR"/>
                    </w:rPr>
                  </w:pPr>
                  <w:r w:rsidRPr="00382322">
                    <w:rPr>
                      <w:rFonts w:ascii="Century Gothic" w:eastAsia="Century Gothic" w:hAnsi="Century Gothic"/>
                      <w:sz w:val="20"/>
                      <w:lang w:val="fr-FR"/>
                    </w:rPr>
                    <w:t xml:space="preserve"/>
                  </w:r>
                  <w:r>
                    <w:rPr>
                      <w:noProof/>
                    </w:rPr>
                    <w:drawing>
                      <wp:inline distT="0" distB="0" distL="0" distR="0">
                        <wp:extent cx="1428750" cy="1428750"/>
                        <wp:effectExtent l="0" t="0" r="0" b="0"/>
                        <wp:docPr id="910841174" name="Picture 1" descr="https://dpe.files.activimmo.com/elan?dpe=222&amp;ges=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22&amp;ges=68"/>
                                <pic:cNvPicPr/>
                              </pic:nvPicPr>
                              <pic:blipFill>
                                <a:blip r:embed="rId30486897" cstate="print"/>
                                <a:stretch>
                                  <a:fillRect/>
                                </a:stretch>
                              </pic:blipFill>
                              <pic:spPr>
                                <a:xfrm>
                                  <a:off x="0" y="0"/>
                                  <a:ext cx="1428750" cy="1428750"/>
                                </a:xfrm>
                                <a:prstGeom prst="rect">
                                  <a:avLst/>
                                </a:prstGeom>
                              </pic:spPr>
                            </pic:pic>
                          </a:graphicData>
                        </a:graphic>
                      </wp:inline>
                    </w:drawing>
                  </w:r>
                  <w:r>
                    <w:rPr>
                      <w:rFonts w:ascii="Century Gothic" w:eastAsia="Century Gothic" w:hAnsi="Century Gothic"/>
                      <w:sz w:val="20"/>
                      <w:lang w:val="fr-FR"/>
                    </w:rPr>
                    <w:t xml:space="preserve"/>
                  </w:r>
                  <w:r w:rsidR="007400A5">
                    <w:rPr>
                      <w:rFonts w:ascii="Century Gothic" w:eastAsia="Century Gothic" w:hAnsi="Century Gothic"/>
                      <w:sz w:val="20"/>
                      <w:lang w:val="fr-FR"/>
                    </w:rPr>
                    <w:t xml:space="preserve">    </w:t>
                  </w:r>
                  <w:r w:rsidRPr="00382322">
                    <w:rPr>
                      <w:rFonts w:ascii="Century Gothic" w:eastAsia="Century Gothic" w:hAnsi="Century Gothic"/>
                      <w:sz w:val="20"/>
                      <w:lang w:val="fr-FR"/>
                    </w:rPr>
                    <w:t xml:space="preserve"> </w:t>
                  </w:r>
                  <w:r>
                    <w:rPr>
                      <w:noProof/>
                    </w:rPr>
                    <w:drawing>
                      <wp:inline distT="0" distB="0" distL="0" distR="0">
                        <wp:extent cx="1428750" cy="1428750"/>
                        <wp:effectExtent l="0" t="0" r="0" b="0"/>
                        <wp:docPr id="309274995" name="Picture 1" descr="https://dpe.files.activimmo.com/elan/ges/?ges=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68"/>
                                <pic:cNvPicPr/>
                              </pic:nvPicPr>
                              <pic:blipFill>
                                <a:blip r:embed="rId30486898" cstate="print"/>
                                <a:stretch>
                                  <a:fillRect/>
                                </a:stretch>
                              </pic:blipFill>
                              <pic:spPr>
                                <a:xfrm>
                                  <a:off x="0" y="0"/>
                                  <a:ext cx="1428750" cy="1428750"/>
                                </a:xfrm>
                                <a:prstGeom prst="rect">
                                  <a:avLst/>
                                </a:prstGeom>
                              </pic:spPr>
                            </pic:pic>
                          </a:graphicData>
                        </a:graphic>
                      </wp:inline>
                    </w:drawing>
                  </w:r>
                  <w:r>
                    <w:rPr>
                      <w:rFonts w:ascii="Century Gothic" w:eastAsia="Century Gothic" w:hAnsi="Century Gothic"/>
                      <w:sz w:val="20"/>
                      <w:lang w:val="fr-FR"/>
                    </w:rPr>
                    <w:t xml:space="preserve"/>
                  </w:r>
                </w:p>
                <w:p w14:paraId="77B7AFD6" w14:textId="77777777" w:rsidR="00241AB6" w:rsidRPr="00382322" w:rsidRDefault="00241AB6">
                  <w:pPr>
                    <w:pStyle w:val="Normal0"/>
                    <w:jc w:val="center"/>
                    <w:rPr>
                      <w:rFonts w:ascii="Century Gothic" w:eastAsia="Century Gothic" w:hAnsi="Century Gothic"/>
                      <w:sz w:val="20"/>
                      <w:lang w:val="fr-FR"/>
                    </w:rPr>
                  </w:pPr>
                </w:p>
                <w:p w14:paraId="5CE1980E" w14:textId="77777777" w:rsidR="00241AB6" w:rsidRPr="00382322" w:rsidRDefault="00000000">
                  <w:pPr>
                    <w:pStyle w:val="Normal0"/>
                    <w:ind w:left="37"/>
                    <w:rPr>
                      <w:rFonts w:ascii="Century Gothic" w:eastAsia="Century Gothic" w:hAnsi="Century Gothic"/>
                      <w:sz w:val="16"/>
                      <w:lang w:val="fr-FR"/>
                    </w:rPr>
                  </w:pPr>
                  <w:r w:rsidRPr="00382322">
                    <w:rPr>
                      <w:rFonts w:ascii="Century Gothic" w:eastAsia="Century Gothic" w:hAnsi="Century Gothic"/>
                      <w:sz w:val="16"/>
                      <w:lang w:val="fr-FR"/>
                    </w:rPr>
                    <w:t xml:space="preserve">Date de réalisation </w:t>
                  </w:r>
                  <w:proofErr w:type="spellStart"/>
                  <w:proofErr w:type="gramStart"/>
                  <w:r w:rsidRPr="00382322">
                    <w:rPr>
                      <w:rFonts w:ascii="Century Gothic" w:eastAsia="Century Gothic" w:hAnsi="Century Gothic"/>
                      <w:sz w:val="16"/>
                      <w:lang w:val="fr-FR"/>
                    </w:rPr>
                    <w:t>dpe</w:t>
                  </w:r>
                  <w:proofErr w:type="spellEnd"/>
                  <w:r w:rsidRPr="00382322">
                    <w:rPr>
                      <w:rFonts w:ascii="Century Gothic" w:eastAsia="Century Gothic" w:hAnsi="Century Gothic"/>
                      <w:sz w:val="16"/>
                      <w:lang w:val="fr-FR"/>
                    </w:rPr>
                    <w:t>:</w:t>
                  </w:r>
                  <w:proofErr w:type="gramEnd"/>
                  <w:r w:rsidRPr="00382322">
                    <w:rPr>
                      <w:rFonts w:ascii="Century Gothic" w:eastAsia="Century Gothic" w:hAnsi="Century Gothic"/>
                      <w:sz w:val="16"/>
                      <w:lang w:val="fr-FR"/>
                    </w:rPr>
                    <w:t xml:space="preserve"> 04/05/2023</w:t>
                  </w:r>
                </w:p>
                <w:p w14:paraId="55933FE7" w14:textId="77777777" w:rsidR="00241AB6" w:rsidRPr="00382322" w:rsidRDefault="00241AB6">
                  <w:pPr>
                    <w:pStyle w:val="Normal0"/>
                    <w:ind w:left="37"/>
                    <w:rPr>
                      <w:rFonts w:ascii="Century Gothic" w:eastAsia="Century Gothic" w:hAnsi="Century Gothic"/>
                      <w:sz w:val="12"/>
                      <w:lang w:val="fr-FR"/>
                    </w:rPr>
                  </w:pPr>
                </w:p>
                <w:p w14:paraId="0D077390"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
                  </w:r>
                </w:p>
                <w:p w14:paraId="71E90B57" w14:textId="77777777" w:rsidR="00241AB6" w:rsidRPr="00382322" w:rsidRDefault="00241AB6">
                  <w:pPr>
                    <w:pStyle w:val="Normal0"/>
                    <w:ind w:left="37"/>
                    <w:rPr>
                      <w:rFonts w:ascii="Century Gothic" w:eastAsia="Century Gothic" w:hAnsi="Century Gothic"/>
                      <w:sz w:val="12"/>
                      <w:lang w:val="fr-FR"/>
                    </w:rPr>
                  </w:pPr>
                </w:p>
                <w:p w14:paraId="1464F302"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Montant bas supposé et théorique des dépenses énergétiques: 3323 € </w:t>
                  </w:r>
                </w:p>
                <w:p w14:paraId="7FCB4480" w14:textId="77777777" w:rsidR="00241AB6" w:rsidRPr="00382322" w:rsidRDefault="00241AB6">
                  <w:pPr>
                    <w:pStyle w:val="Normal0"/>
                    <w:ind w:left="37"/>
                    <w:rPr>
                      <w:rFonts w:ascii="Century Gothic" w:eastAsia="Century Gothic" w:hAnsi="Century Gothic"/>
                      <w:sz w:val="12"/>
                      <w:lang w:val="fr-FR"/>
                    </w:rPr>
                  </w:pPr>
                </w:p>
                <w:p w14:paraId="340FEC38"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Montant haut supposé et théorique des dépenses énergétiques: 4495 €</w:t>
                  </w:r>
                </w:p>
              </w:tc>
            </w:tr>
          </w:tbl>
          <w:p w14:paraId="4DECB80F" w14:textId="77777777" w:rsidR="00241AB6" w:rsidRPr="00382322" w:rsidRDefault="00241AB6">
            <w:pPr>
              <w:pStyle w:val="Normal0"/>
              <w:rPr>
                <w:rFonts w:ascii="Century Gothic" w:eastAsia="Century Gothic" w:hAnsi="Century Gothic"/>
                <w:sz w:val="2"/>
                <w:lang w:val="fr-FR"/>
              </w:rPr>
            </w:pPr>
          </w:p>
        </w:tc>
      </w:tr>
    </w:tbl>
    <w:p w14:paraId="666647EB" w14:textId="5767F6CA" w:rsidR="00241AB6" w:rsidRPr="006F1AE6" w:rsidRDefault="00241AB6">
      <w:pPr>
        <w:pStyle w:val="Normal0"/>
        <w:jc w:val="center"/>
        <w:rPr>
          <w:rFonts w:ascii="Century Gothic" w:eastAsia="Century Gothic" w:hAnsi="Century Gothic"/>
          <w:color w:val="FFFFFF"/>
          <w:sz w:val="2"/>
          <w:lang w:val="fr-FR"/>
        </w:rPr>
      </w:pPr>
    </w:p>
    <w:sectPr xmlns:w="http://schemas.openxmlformats.org/wordprocessingml/2006/main" xmlns:r="http://schemas.openxmlformats.org/officeDocument/2006/relationships" w:rsidR="00241AB6" w:rsidRPr="006F1AE6">
      <w:headerReference w:type="default" r:id="rId7"/>
      <w:footerReference w:type="default" r:id="rId8"/>
      <w:pgSz w:w="16838" w:h="11906" w:orient="landscape"/>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68AF" w14:textId="77777777" w:rsidR="0052502A" w:rsidRDefault="0052502A">
      <w:r>
        <w:separator/>
      </w:r>
    </w:p>
  </w:endnote>
  <w:endnote w:type="continuationSeparator" w:id="0">
    <w:p w14:paraId="35B8339B" w14:textId="77777777" w:rsidR="0052502A" w:rsidRDefault="0052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4A0" w:firstRow="1" w:lastRow="0" w:firstColumn="1" w:lastColumn="0" w:noHBand="0" w:noVBand="1"/>
    </w:tblPr>
    <w:tblGrid>
      <w:gridCol w:w="16845"/>
    </w:tblGrid>
    <w:tr w:rsidR="00241AB6" w14:paraId="357B0E4B" w14:textId="77777777">
      <w:tc>
        <w:tcPr>
          <w:tcW w:w="16845" w:type="dxa"/>
          <w:shd w:val="clear" w:color="auto" w:fill="052856"/>
        </w:tcPr>
        <w:p w14:paraId="50750CDB" w14:textId="412C496D" w:rsidR="00241AB6"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E16F79">
            <w:rPr>
              <w:rFonts w:ascii="Century Gothic" w:eastAsia="Century Gothic" w:hAnsi="Century Gothic"/>
              <w:color w:val="FFFFFF"/>
              <w:sz w:val="22"/>
            </w:rPr>
            <w:t xml:space="preserve">https://www.agence-du-perigord.com</w:t>
          </w:r>
        </w:p>
      </w:tc>
    </w:tr>
  </w:tbl>
  <w:p w14:paraId="4CE019D4" w14:textId="77777777" w:rsidR="00241AB6" w:rsidRDefault="00241AB6">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6716" w14:textId="77777777" w:rsidR="0052502A" w:rsidRDefault="0052502A">
      <w:r>
        <w:separator/>
      </w:r>
    </w:p>
  </w:footnote>
  <w:footnote w:type="continuationSeparator" w:id="0">
    <w:p w14:paraId="751840D6" w14:textId="77777777" w:rsidR="0052502A" w:rsidRDefault="0052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5914" w14:textId="77777777" w:rsidR="00241AB6" w:rsidRDefault="00241AB6" w:rsidP="00382322">
    <w:pPr>
      <w:pStyle w:val="Normal0"/>
      <w:jc w:val="center"/>
      <w:rPr>
        <w:sz w:val="12"/>
      </w:rPr>
    </w:pPr>
  </w:p>
  <w:p w14:paraId="10635EB8" w14:textId="77777777" w:rsidR="00241AB6" w:rsidRDefault="00241AB6" w:rsidP="00B66053">
    <w:pPr>
      <w:pStyle w:val="Normal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4789">
    <w:multiLevelType w:val="hybridMultilevel"/>
    <w:lvl w:ilvl="0" w:tplc="97179073">
      <w:start w:val="1"/>
      <w:numFmt w:val="decimal"/>
      <w:lvlText w:val="%1."/>
      <w:lvlJc w:val="left"/>
      <w:pPr>
        <w:ind w:left="720" w:hanging="360"/>
      </w:pPr>
    </w:lvl>
    <w:lvl w:ilvl="1" w:tplc="97179073" w:tentative="1">
      <w:start w:val="1"/>
      <w:numFmt w:val="lowerLetter"/>
      <w:lvlText w:val="%2."/>
      <w:lvlJc w:val="left"/>
      <w:pPr>
        <w:ind w:left="1440" w:hanging="360"/>
      </w:pPr>
    </w:lvl>
    <w:lvl w:ilvl="2" w:tplc="97179073" w:tentative="1">
      <w:start w:val="1"/>
      <w:numFmt w:val="lowerRoman"/>
      <w:lvlText w:val="%3."/>
      <w:lvlJc w:val="right"/>
      <w:pPr>
        <w:ind w:left="2160" w:hanging="180"/>
      </w:pPr>
    </w:lvl>
    <w:lvl w:ilvl="3" w:tplc="97179073" w:tentative="1">
      <w:start w:val="1"/>
      <w:numFmt w:val="decimal"/>
      <w:lvlText w:val="%4."/>
      <w:lvlJc w:val="left"/>
      <w:pPr>
        <w:ind w:left="2880" w:hanging="360"/>
      </w:pPr>
    </w:lvl>
    <w:lvl w:ilvl="4" w:tplc="97179073" w:tentative="1">
      <w:start w:val="1"/>
      <w:numFmt w:val="lowerLetter"/>
      <w:lvlText w:val="%5."/>
      <w:lvlJc w:val="left"/>
      <w:pPr>
        <w:ind w:left="3600" w:hanging="360"/>
      </w:pPr>
    </w:lvl>
    <w:lvl w:ilvl="5" w:tplc="97179073" w:tentative="1">
      <w:start w:val="1"/>
      <w:numFmt w:val="lowerRoman"/>
      <w:lvlText w:val="%6."/>
      <w:lvlJc w:val="right"/>
      <w:pPr>
        <w:ind w:left="4320" w:hanging="180"/>
      </w:pPr>
    </w:lvl>
    <w:lvl w:ilvl="6" w:tplc="97179073" w:tentative="1">
      <w:start w:val="1"/>
      <w:numFmt w:val="decimal"/>
      <w:lvlText w:val="%7."/>
      <w:lvlJc w:val="left"/>
      <w:pPr>
        <w:ind w:left="5040" w:hanging="360"/>
      </w:pPr>
    </w:lvl>
    <w:lvl w:ilvl="7" w:tplc="97179073" w:tentative="1">
      <w:start w:val="1"/>
      <w:numFmt w:val="lowerLetter"/>
      <w:lvlText w:val="%8."/>
      <w:lvlJc w:val="left"/>
      <w:pPr>
        <w:ind w:left="5760" w:hanging="360"/>
      </w:pPr>
    </w:lvl>
    <w:lvl w:ilvl="8" w:tplc="97179073" w:tentative="1">
      <w:start w:val="1"/>
      <w:numFmt w:val="lowerRoman"/>
      <w:lvlText w:val="%9."/>
      <w:lvlJc w:val="right"/>
      <w:pPr>
        <w:ind w:left="6480" w:hanging="180"/>
      </w:pPr>
    </w:lvl>
  </w:abstractNum>
  <w:abstractNum w:abstractNumId="24788">
    <w:multiLevelType w:val="hybridMultilevel"/>
    <w:lvl w:ilvl="0" w:tplc="773680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64E903A8"/>
    <w:multiLevelType w:val="singleLevel"/>
    <w:tmpl w:val="EA741BDE"/>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507016291">
    <w:abstractNumId w:val="0"/>
  </w:num>
  <w:num w:numId="24788">
    <w:abstractNumId w:val="24788"/>
  </w:num>
  <w:num w:numId="24789">
    <w:abstractNumId w:val="247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1AB6"/>
    <w:rsid w:val="000F2989"/>
    <w:rsid w:val="0012557A"/>
    <w:rsid w:val="00167B9B"/>
    <w:rsid w:val="0021767E"/>
    <w:rsid w:val="00241AB6"/>
    <w:rsid w:val="00382322"/>
    <w:rsid w:val="0041244C"/>
    <w:rsid w:val="00481E61"/>
    <w:rsid w:val="0052502A"/>
    <w:rsid w:val="00534941"/>
    <w:rsid w:val="006F1AE6"/>
    <w:rsid w:val="007400A5"/>
    <w:rsid w:val="00830FBF"/>
    <w:rsid w:val="00B66053"/>
    <w:rsid w:val="00CC3CE3"/>
    <w:rsid w:val="00D7365A"/>
    <w:rsid w:val="00DF1BE9"/>
    <w:rsid w:val="00E16F79"/>
    <w:rsid w:val="00FF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C1D4"/>
  <w15:docId w15:val="{9D34A00F-C18A-4F59-A7EC-9142EEB1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382322"/>
    <w:pPr>
      <w:tabs>
        <w:tab w:val="center" w:pos="4703"/>
        <w:tab w:val="right" w:pos="9406"/>
      </w:tabs>
    </w:pPr>
  </w:style>
  <w:style w:type="character" w:customStyle="1" w:styleId="En-tteCar">
    <w:name w:val="En-tête Car"/>
    <w:basedOn w:val="Policepardfaut"/>
    <w:link w:val="En-tte"/>
    <w:rsid w:val="00382322"/>
    <w:rPr>
      <w:rFonts w:eastAsia="Arial" w:hAnsi="Arial"/>
      <w:sz w:val="20"/>
    </w:rPr>
  </w:style>
  <w:style w:type="paragraph" w:styleId="Pieddepage">
    <w:name w:val="footer"/>
    <w:basedOn w:val="Normal"/>
    <w:link w:val="PieddepageCar"/>
    <w:rsid w:val="00382322"/>
    <w:pPr>
      <w:tabs>
        <w:tab w:val="center" w:pos="4703"/>
        <w:tab w:val="right" w:pos="9406"/>
      </w:tabs>
    </w:pPr>
  </w:style>
  <w:style w:type="character" w:customStyle="1" w:styleId="PieddepageCar">
    <w:name w:val="Pied de page Car"/>
    <w:basedOn w:val="Policepardfaut"/>
    <w:link w:val="Pieddepage"/>
    <w:rsid w:val="00382322"/>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431182981" Type="http://schemas.openxmlformats.org/officeDocument/2006/relationships/comments" Target="comments.xml"/><Relationship Id="rId375774520" Type="http://schemas.microsoft.com/office/2011/relationships/commentsExtended" Target="commentsExtended.xml"/><Relationship Id="rId30486891" Type="http://schemas.openxmlformats.org/officeDocument/2006/relationships/image" Target="media/imgrId30486891.jpeg"/><Relationship Id="rId30486892" Type="http://schemas.openxmlformats.org/officeDocument/2006/relationships/image" Target="media/imgrId30486892.jpeg"/><Relationship Id="rId30486893" Type="http://schemas.openxmlformats.org/officeDocument/2006/relationships/image" Target="media/imgrId30486893.jpeg"/><Relationship Id="rId30486894" Type="http://schemas.openxmlformats.org/officeDocument/2006/relationships/image" Target="media/imgrId30486894.jpeg"/><Relationship Id="rId30486895" Type="http://schemas.openxmlformats.org/officeDocument/2006/relationships/image" Target="media/imgrId30486895.jpeg"/><Relationship Id="rId30486896" Type="http://schemas.openxmlformats.org/officeDocument/2006/relationships/image" Target="media/imgrId30486896.jpeg"/><Relationship Id="rId30486897" Type="http://schemas.openxmlformats.org/officeDocument/2006/relationships/image" Target="media/imgrId30486897.jpeg"/><Relationship Id="rId30486898" Type="http://schemas.openxmlformats.org/officeDocument/2006/relationships/image" Target="media/imgrId3048689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13</cp:revision>
  <dcterms:created xsi:type="dcterms:W3CDTF">2023-03-29T11:30:00Z</dcterms:created>
  <dcterms:modified xsi:type="dcterms:W3CDTF">2023-06-16T13:18:00Z</dcterms:modified>
</cp:coreProperties>
</file>