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94005" cy="123369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996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394005" cy="1233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9.8pt;height:97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797p23656a00de5031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797p23656a00de5031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797p17656856de5eb6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97p17656856de5eb6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797p13656856db589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97p13656856db589a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797p9656856d8715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97p9656856d87150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797p2656856d102d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797p2656856d102d3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AP2590 -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Profitez de la tranquillité tout en restant proche des commodités, cette maison contemporaine de 122m2 vous l’offre!!</w:t>
                    <w:br/>
                    <w:t xml:space="preserve">Avec un espace de vie spacieux et lumineux avec vue donnant sur la pi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scine, une cuisine aménagée indépendante et 3 belles chambres de 10 à 14m2 ! </w:t>
                    <w:br/>
                    <w:t xml:space="preserve">Le terrain clos de haie, joliment arboré, abrite une belle piscine sécurisée avec terrasse couverte et deux petits cabanons. De plus, un garage avec atelier et cave au sous-sol 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omplètent cette offre. </w:t>
                    <w:br/>
                    <w:t xml:space="preserve">Aussi, les panneaux solaires récemment installés vous permettront de réduire votre consommation d'énergie.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328 600 €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310 000 €</w:t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8" name="Picture 1" descr="https://files.activimmo.com/storage/etiquettes/photo/dpe/dpe-ges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4"/>
                      <w:szCs w:val="24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24"/>
                      <w:szCs w:val="24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24"/>
                      <w:szCs w:val="24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24"/>
                      <w:szCs w:val="24"/>
                      <w:lang w:val="fr-FR"/>
                    </w:rPr>
                    <w:t xml:space="preserve">  08.12.2023</w:t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highlight w:val="white"/>
                    </w:rPr>
                    <w:t xml:space="preserve">Montant estimé des dépenses annuelles d’énergie pour un usage standard : entre 1210 et 1710 € prix moyens des énergies indexés au 1</w:t>
                  </w:r>
                  <w:r>
                    <w:rPr>
                      <w:rFonts w:ascii="Arial" w:hAnsi="Arial" w:eastAsia="Times New Roman" w:cs="Arial"/>
                      <w:color w:val="000000"/>
                      <w:sz w:val="17"/>
                      <w:highlight w:val="white"/>
                      <w:vertAlign w:val="superscript"/>
                    </w:rPr>
                    <w:t xml:space="preserve">er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highlight w:val="white"/>
                    </w:rPr>
                    <w:t xml:space="preserve"> janvier 2021abonnements compris.</w:t>
                  </w:r>
                  <w:r/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2023-12-13T10:04:25Z</dcterms:modified>
</cp:coreProperties>
</file>