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B00F8D" w:rsidRDefault="00E57A6C">
      <w:pPr>
        <w:rPr>
          <w:rFonts w:ascii="Century Gothic" w:hAnsi="Century Gothic"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B00F8D" w14:paraId="681A830F" w14:textId="77777777" w:rsidTr="00154836">
        <w:tc>
          <w:tcPr>
            <w:tcW w:w="5954" w:type="dxa"/>
            <w:shd w:val="clear" w:color="auto" w:fill="auto"/>
            <w:vAlign w:val="center"/>
          </w:tcPr>
          <w:p w14:paraId="59E983DE"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B00F8D">
              <w:rPr>
                <w:rFonts w:ascii="Century Gothic" w:eastAsia="Century Gothic" w:hAnsi="Century Gothic" w:cs="Arial"/>
                <w:noProof/>
                <w:sz w:val="28"/>
                <w:shd w:val="clear" w:color="auto" w:fill="FFFFFF"/>
                <w:lang w:val="fr-FR"/>
              </w:rPr>
              <w:t xml:space="preserve"/>
            </w:r>
            <w:r>
              <w:rPr>
                <w:noProof/>
              </w:rPr>
              <w:drawing>
                <wp:inline distT="0" distB="0" distL="0" distR="0">
                  <wp:extent cx="4635500" cy="1905000"/>
                  <wp:effectExtent l="0" t="0" r="0" b="0"/>
                  <wp:docPr id="551721385"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73906071"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cs="Arial"/>
                <w:noProof/>
                <w:sz w:val="28"/>
                <w:shd w:val="clear" w:color="auto" w:fill="FFFFFF"/>
                <w:lang w:val="fr-FR"/>
              </w:rPr>
              <w:t xml:space="preserve"/>
            </w:r>
          </w:p>
        </w:tc>
        <w:tc>
          <w:tcPr>
            <w:tcW w:w="4202" w:type="dxa"/>
            <w:shd w:val="clear" w:color="auto" w:fill="auto"/>
            <w:vAlign w:val="center"/>
          </w:tcPr>
          <w:p w14:paraId="6E74BCFA"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B00F8D">
              <w:rPr>
                <w:rFonts w:ascii="Century Gothic" w:eastAsia="Century Gothic" w:hAnsi="Century Gothic" w:cs="Arial"/>
                <w:b/>
                <w:noProof/>
                <w:sz w:val="20"/>
                <w:shd w:val="clear" w:color="auto" w:fill="FFFFFF"/>
                <w:lang w:val="fr-FR"/>
              </w:rPr>
              <w:t xml:space="preserve">AGENCE DU PERIGORD</w:t>
            </w:r>
          </w:p>
          <w:p w14:paraId="0F82C127" w14:textId="6FB7C10F"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B00F8D">
              <w:rPr>
                <w:rFonts w:ascii="Century Gothic" w:eastAsia="Century Gothic" w:hAnsi="Century Gothic" w:cs="Arial"/>
                <w:noProof/>
                <w:sz w:val="20"/>
                <w:shd w:val="clear" w:color="auto" w:fill="FFFFFF"/>
                <w:lang w:val="fr-FR"/>
              </w:rPr>
              <w:t xml:space="preserve">1, Voie de la Vallée SAINT-CYPRIEN</w:t>
            </w:r>
          </w:p>
          <w:p w14:paraId="2638B23D" w14:textId="77777777" w:rsidR="00E57A6C" w:rsidRPr="00B00F8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B00F8D">
              <w:rPr>
                <w:rFonts w:ascii="Century Gothic" w:eastAsia="Century Gothic" w:hAnsi="Century Gothic" w:cs="Arial"/>
                <w:noProof/>
                <w:sz w:val="20"/>
                <w:shd w:val="clear" w:color="auto" w:fill="FFFFFF"/>
                <w:lang w:val="fr-FR"/>
              </w:rPr>
              <w:t xml:space="preserve">05 53 28 96 75 - agenceduperigord@gmail.com</w:t>
            </w:r>
          </w:p>
        </w:tc>
      </w:tr>
    </w:tbl>
    <w:p w14:paraId="47481228" w14:textId="77777777" w:rsidR="00E57A6C" w:rsidRPr="00B00F8D" w:rsidRDefault="00E57A6C">
      <w:pPr>
        <w:rPr>
          <w:rFonts w:ascii="Century Gothic" w:hAnsi="Century Gothic" w:cs="Arial"/>
          <w:sz w:val="16"/>
          <w:szCs w:val="12"/>
        </w:rPr>
      </w:pPr>
    </w:p>
    <w:p w14:paraId="4A3A51CA" w14:textId="77777777" w:rsidR="00DF3EDE" w:rsidRPr="00B00F8D"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entury Gothic" w:eastAsia="Century Gothic" w:hAnsi="Century Gothic" w:cs="Arial"/>
          <w:noProof/>
          <w:color w:val="000000"/>
          <w:sz w:val="16"/>
          <w:szCs w:val="14"/>
        </w:rPr>
      </w:pP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B00F8D"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B00F8D" w:rsidRDefault="002069B9" w:rsidP="00357A2D">
            <w:pPr>
              <w:pStyle w:val="Titre1"/>
              <w:keepLines/>
              <w:spacing w:before="57" w:after="57"/>
              <w:jc w:val="center"/>
              <w:rPr>
                <w:rFonts w:cs="Arial"/>
                <w:color w:val="000000"/>
                <w:sz w:val="36"/>
                <w:szCs w:val="36"/>
              </w:rPr>
            </w:pPr>
            <w:r w:rsidRPr="00B00F8D">
              <w:rPr>
                <w:rFonts w:cs="Arial"/>
                <w:color w:val="000000"/>
                <w:sz w:val="36"/>
                <w:szCs w:val="36"/>
              </w:rPr>
              <w:t xml:space="preserve">Propriété de trois chambres avec piscine</w:t>
            </w:r>
          </w:p>
        </w:tc>
      </w:tr>
      <w:tr w:rsidR="0074059E" w:rsidRPr="00B00F8D" w14:paraId="3A93302E" w14:textId="77777777" w:rsidTr="002069B9">
        <w:trPr>
          <w:cantSplit/>
        </w:trPr>
        <w:tc>
          <w:tcPr>
            <w:tcW w:w="3410" w:type="dxa"/>
            <w:tcBorders>
              <w:top w:val="nil"/>
            </w:tcBorders>
            <w:shd w:val="clear" w:color="auto" w:fill="auto"/>
            <w:vAlign w:val="center"/>
          </w:tcPr>
          <w:p w14:paraId="79326096" w14:textId="77777777" w:rsidR="0074059E" w:rsidRPr="00B00F8D" w:rsidRDefault="00EF10A2" w:rsidP="00357A2D">
            <w:pPr>
              <w:pStyle w:val="Titre1"/>
              <w:keepLines/>
              <w:jc w:val="center"/>
              <w:rPr>
                <w:rFonts w:cs="Arial"/>
                <w:b w:val="0"/>
                <w:color w:val="000000"/>
                <w:sz w:val="28"/>
                <w:lang w:val="fr-FR"/>
              </w:rPr>
            </w:pPr>
            <w:r w:rsidRPr="00B00F8D">
              <w:rPr>
                <w:rFonts w:cs="Arial"/>
                <w:b w:val="0"/>
                <w:color w:val="000000"/>
                <w:sz w:val="28"/>
                <w:lang w:val="fr-FR"/>
              </w:rPr>
              <w:t xml:space="preserve">Situé à BEZENAC</w:t>
            </w:r>
          </w:p>
          <w:p w14:paraId="1CB04844" w14:textId="77777777" w:rsidR="0074059E" w:rsidRPr="00B00F8D" w:rsidRDefault="0074059E" w:rsidP="00357A2D">
            <w:pPr>
              <w:pStyle w:val="Titre1"/>
              <w:keepLines/>
              <w:jc w:val="center"/>
              <w:rPr>
                <w:rFonts w:cs="Arial"/>
                <w:b w:val="0"/>
                <w:color w:val="000000"/>
                <w:sz w:val="28"/>
                <w:lang w:val="fr-FR"/>
              </w:rPr>
            </w:pPr>
          </w:p>
          <w:p w14:paraId="31D1103A" w14:textId="77777777" w:rsidR="0074059E" w:rsidRPr="00B00F8D" w:rsidRDefault="00EF10A2" w:rsidP="00357A2D">
            <w:pPr>
              <w:pStyle w:val="Titre1"/>
              <w:keepLines/>
              <w:jc w:val="center"/>
              <w:rPr>
                <w:rFonts w:cs="Arial"/>
                <w:b w:val="0"/>
                <w:color w:val="000000"/>
                <w:sz w:val="28"/>
                <w:lang w:val="fr-FR"/>
              </w:rPr>
            </w:pPr>
            <w:r w:rsidRPr="00B00F8D">
              <w:rPr>
                <w:rFonts w:cs="Arial"/>
                <w:b w:val="0"/>
                <w:color w:val="000000"/>
                <w:sz w:val="28"/>
                <w:lang w:val="fr-FR"/>
              </w:rPr>
              <w:t xml:space="preserve">Prix:  318 000 €</w:t>
            </w:r>
          </w:p>
          <w:p w14:paraId="3C684B66" w14:textId="77777777" w:rsidR="0074059E" w:rsidRPr="00B00F8D" w:rsidRDefault="0074059E" w:rsidP="00357A2D">
            <w:pPr>
              <w:pStyle w:val="Titre1"/>
              <w:keepLines/>
              <w:jc w:val="center"/>
              <w:rPr>
                <w:rFonts w:cs="Arial"/>
                <w:b w:val="0"/>
                <w:color w:val="000000"/>
                <w:sz w:val="28"/>
                <w:lang w:val="fr-FR"/>
              </w:rPr>
            </w:pPr>
          </w:p>
          <w:p w14:paraId="08216917" w14:textId="77777777" w:rsidR="0074059E" w:rsidRPr="00B00F8D" w:rsidRDefault="00EF10A2" w:rsidP="00357A2D">
            <w:pPr>
              <w:pStyle w:val="Titre1"/>
              <w:keepLines/>
              <w:jc w:val="center"/>
              <w:rPr>
                <w:rFonts w:cs="Arial"/>
                <w:color w:val="000000"/>
                <w:sz w:val="28"/>
              </w:rPr>
            </w:pPr>
            <w:proofErr w:type="spellStart"/>
            <w:r w:rsidRPr="00B00F8D">
              <w:rPr>
                <w:rFonts w:cs="Arial"/>
                <w:b w:val="0"/>
                <w:color w:val="000000"/>
                <w:sz w:val="28"/>
              </w:rPr>
              <w:t>R</w:t>
            </w:r>
            <w:r w:rsidR="0001278E" w:rsidRPr="00B00F8D">
              <w:rPr>
                <w:rFonts w:cs="Arial"/>
                <w:b w:val="0"/>
                <w:color w:val="000000"/>
                <w:sz w:val="28"/>
              </w:rPr>
              <w:t>é</w:t>
            </w:r>
            <w:r w:rsidRPr="00B00F8D">
              <w:rPr>
                <w:rFonts w:cs="Arial"/>
                <w:b w:val="0"/>
                <w:color w:val="000000"/>
                <w:sz w:val="28"/>
              </w:rPr>
              <w:t>f</w:t>
            </w:r>
            <w:proofErr w:type="spellEnd"/>
            <w:proofErr w:type="gramStart"/>
            <w:r w:rsidR="0001278E" w:rsidRPr="00B00F8D">
              <w:rPr>
                <w:rFonts w:cs="Arial"/>
                <w:b w:val="0"/>
                <w:color w:val="000000"/>
                <w:sz w:val="28"/>
              </w:rPr>
              <w:t>.</w:t>
            </w:r>
            <w:r w:rsidRPr="00B00F8D">
              <w:rPr>
                <w:rFonts w:cs="Arial"/>
                <w:b w:val="0"/>
                <w:color w:val="000000"/>
                <w:sz w:val="28"/>
              </w:rPr>
              <w:t xml:space="preserve"> :</w:t>
            </w:r>
            <w:proofErr w:type="gramEnd"/>
            <w:r w:rsidRPr="00B00F8D">
              <w:rPr>
                <w:rFonts w:cs="Arial"/>
                <w:b w:val="0"/>
                <w:color w:val="000000"/>
                <w:sz w:val="28"/>
              </w:rPr>
              <w:t xml:space="preserve"> AP2584</w:t>
            </w:r>
          </w:p>
        </w:tc>
        <w:tc>
          <w:tcPr>
            <w:tcW w:w="6779" w:type="dxa"/>
            <w:tcBorders>
              <w:top w:val="nil"/>
            </w:tcBorders>
            <w:shd w:val="clear" w:color="auto" w:fill="auto"/>
            <w:vAlign w:val="center"/>
          </w:tcPr>
          <w:p w14:paraId="04C95374" w14:textId="77777777" w:rsidR="0074059E" w:rsidRPr="00B00F8D" w:rsidRDefault="00EF10A2" w:rsidP="00357A2D">
            <w:pPr>
              <w:pStyle w:val="Titre1"/>
              <w:keepLines/>
              <w:spacing w:before="57" w:after="57"/>
              <w:jc w:val="center"/>
              <w:rPr>
                <w:rFonts w:cs="Arial"/>
                <w:color w:val="000000"/>
              </w:rPr>
            </w:pPr>
            <w:r w:rsidRPr="00B00F8D">
              <w:rPr>
                <w:rFonts w:cs="Arial"/>
                <w:color w:val="000000"/>
              </w:rPr>
              <w:t xml:space="preserve"/>
            </w:r>
            <w:r>
              <w:rPr>
                <w:noProof/>
              </w:rPr>
              <w:drawing>
                <wp:inline distT="0" distB="0" distL="0" distR="0">
                  <wp:extent cx="4000500" cy="2667000"/>
                  <wp:effectExtent l="0" t="0" r="0" b="0"/>
                  <wp:docPr id="604203880" name="Picture 1" descr="https://gildc.activimmo.ovh/pic/420x280/17gildc6501698p16553511caaf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501698p16553511caafea.jpg"/>
                          <pic:cNvPicPr/>
                        </pic:nvPicPr>
                        <pic:blipFill>
                          <a:blip r:embed="rId73906072" cstate="print"/>
                          <a:stretch>
                            <a:fillRect/>
                          </a:stretch>
                        </pic:blipFill>
                        <pic:spPr>
                          <a:xfrm>
                            <a:off x="0" y="0"/>
                            <a:ext cx="4000500" cy="2667000"/>
                          </a:xfrm>
                          <a:prstGeom prst="rect">
                            <a:avLst/>
                          </a:prstGeom>
                        </pic:spPr>
                      </pic:pic>
                    </a:graphicData>
                  </a:graphic>
                </wp:inline>
              </w:drawing>
            </w:r>
            <w:r>
              <w:rPr>
                <w:rFonts w:cs="Arial"/>
                <w:color w:val="000000"/>
              </w:rPr>
              <w:t xml:space="preserve"/>
            </w:r>
          </w:p>
        </w:tc>
      </w:tr>
    </w:tbl>
    <w:p w14:paraId="55692114" w14:textId="77777777" w:rsidR="00015DE5" w:rsidRPr="00B00F8D" w:rsidRDefault="00015DE5" w:rsidP="00BD624D">
      <w:pPr>
        <w:pStyle w:val="Titre1"/>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B00F8D"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8B52A8" w:rsidRPr="00B00F8D"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B00F8D" w14:paraId="2A156AA0" w14:textId="77777777" w:rsidTr="00154836">
                    <w:tc>
                      <w:tcPr>
                        <w:tcW w:w="1074" w:type="dxa"/>
                        <w:tcBorders>
                          <w:top w:val="nil"/>
                        </w:tcBorders>
                        <w:shd w:val="clear" w:color="auto" w:fill="auto"/>
                      </w:tcPr>
                      <w:p w14:paraId="3D26D907" w14:textId="77777777" w:rsidR="008B52A8" w:rsidRPr="00B00F8D" w:rsidRDefault="008B52A8" w:rsidP="000A785E">
                        <w:pPr>
                          <w:pStyle w:val="Normal0"/>
                          <w:jc w:val="center"/>
                          <w:rPr>
                            <w:rFonts w:ascii="Century Gothic" w:eastAsia="Century Gothic" w:hAnsi="Century Gothic" w:cs="Arial"/>
                            <w:sz w:val="16"/>
                            <w:lang w:val="fr-FR"/>
                          </w:rPr>
                        </w:pPr>
                        <w:r w:rsidRPr="00B00F8D">
                          <w:rPr>
                            <w:rFonts w:ascii="Century Gothic" w:hAnsi="Century Gothic"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42083643" name="5628678a18bfa6d9b"/>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B00F8D" w:rsidRDefault="008B52A8" w:rsidP="000A785E">
                        <w:pPr>
                          <w:pStyle w:val="Normal0"/>
                          <w:rPr>
                            <w:rFonts w:ascii="Century Gothic" w:eastAsia="Century Gothic" w:hAnsi="Century Gothic" w:cs="Arial"/>
                            <w:b/>
                            <w:sz w:val="18"/>
                            <w:lang w:val="fr-FR"/>
                          </w:rPr>
                        </w:pPr>
                      </w:p>
                      <w:p w14:paraId="1743B8D0" w14:textId="77777777" w:rsidR="008B52A8" w:rsidRPr="00B00F8D" w:rsidRDefault="007436AB"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br/>
                        </w:r>
                        <w:r w:rsidR="008B52A8" w:rsidRPr="00B00F8D">
                          <w:rPr>
                            <w:rFonts w:ascii="Century Gothic" w:eastAsia="Century Gothic" w:hAnsi="Century Gothic" w:cs="Arial"/>
                            <w:b/>
                            <w:sz w:val="18"/>
                            <w:lang w:val="fr-FR"/>
                          </w:rPr>
                          <w:t xml:space="preserve">3 Chambres</w:t>
                        </w:r>
                      </w:p>
                    </w:tc>
                    <w:tc>
                      <w:tcPr>
                        <w:tcW w:w="1290" w:type="dxa"/>
                        <w:tcBorders>
                          <w:top w:val="nil"/>
                        </w:tcBorders>
                        <w:shd w:val="clear" w:color="auto" w:fill="auto"/>
                      </w:tcPr>
                      <w:p w14:paraId="1C15BA0A" w14:textId="77777777" w:rsidR="008B52A8" w:rsidRPr="00B00F8D" w:rsidRDefault="008B52A8" w:rsidP="000A785E">
                        <w:pPr>
                          <w:pStyle w:val="Normal0"/>
                          <w:jc w:val="center"/>
                          <w:rPr>
                            <w:rFonts w:ascii="Century Gothic" w:eastAsia="Century Gothic" w:hAnsi="Century Gothic" w:cs="Arial"/>
                            <w:b/>
                            <w:sz w:val="18"/>
                            <w:lang w:val="fr-FR"/>
                          </w:rPr>
                        </w:pPr>
                        <w:r w:rsidRPr="00B00F8D">
                          <w:rPr>
                            <w:rFonts w:ascii="Century Gothic" w:hAnsi="Century Gothic"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22004032" name="4094678a18bfa6da6"/>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B00F8D" w:rsidRDefault="008B52A8" w:rsidP="000A785E">
                        <w:pPr>
                          <w:pStyle w:val="Normal0"/>
                          <w:rPr>
                            <w:rFonts w:ascii="Century Gothic" w:eastAsia="Century Gothic" w:hAnsi="Century Gothic" w:cs="Arial"/>
                            <w:b/>
                            <w:sz w:val="18"/>
                            <w:lang w:val="fr-FR"/>
                          </w:rPr>
                        </w:pPr>
                      </w:p>
                      <w:p w14:paraId="687A315A" w14:textId="6888015F" w:rsidR="008B52A8" w:rsidRPr="00B00F8D" w:rsidRDefault="004D10BC"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br/>
                        </w:r>
                        <w:r w:rsidR="008B52A8" w:rsidRPr="00B00F8D">
                          <w:rPr>
                            <w:rFonts w:ascii="Century Gothic" w:eastAsia="Century Gothic" w:hAnsi="Century Gothic" w:cs="Arial"/>
                            <w:b/>
                            <w:sz w:val="18"/>
                            <w:lang w:val="fr-FR"/>
                          </w:rPr>
                          <w:t xml:space="preserve">1 Salle d'eau</w:t>
                        </w:r>
                      </w:p>
                      <w:p w14:paraId="32C426E8" w14:textId="77777777" w:rsidR="008B52A8" w:rsidRPr="00B00F8D" w:rsidRDefault="008B52A8" w:rsidP="000A785E">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
                        </w:r>
                      </w:p>
                    </w:tc>
                  </w:tr>
                  <w:tr w:rsidR="008B52A8" w:rsidRPr="00B00F8D" w14:paraId="42AC9793" w14:textId="77777777" w:rsidTr="00334552">
                    <w:tc>
                      <w:tcPr>
                        <w:tcW w:w="1074" w:type="dxa"/>
                        <w:shd w:val="clear" w:color="auto" w:fill="auto"/>
                      </w:tcPr>
                      <w:p w14:paraId="12A83586" w14:textId="77777777" w:rsidR="008B52A8" w:rsidRPr="00B00F8D" w:rsidRDefault="008B52A8" w:rsidP="000A785E">
                        <w:pPr>
                          <w:pStyle w:val="Normal0"/>
                          <w:jc w:val="center"/>
                          <w:rPr>
                            <w:rFonts w:ascii="Century Gothic" w:eastAsia="Century Gothic" w:hAnsi="Century Gothic" w:cs="Arial"/>
                            <w:sz w:val="16"/>
                            <w:lang w:val="fr-FR"/>
                          </w:rPr>
                        </w:pPr>
                        <w:r w:rsidRPr="00B00F8D">
                          <w:rPr>
                            <w:rFonts w:ascii="Century Gothic" w:hAnsi="Century Gothic"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11787014" name="5266678a18bfa6daf"/>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2F3EF4DB" w:rsidR="008B52A8" w:rsidRPr="00B00F8D" w:rsidRDefault="008B52A8" w:rsidP="00334552">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Surface habitable : 124 m²</w:t>
                        </w:r>
                      </w:p>
                    </w:tc>
                    <w:tc>
                      <w:tcPr>
                        <w:tcW w:w="1290" w:type="dxa"/>
                        <w:shd w:val="clear" w:color="auto" w:fill="auto"/>
                      </w:tcPr>
                      <w:p w14:paraId="34A74C27" w14:textId="77777777" w:rsidR="008B52A8" w:rsidRPr="00B00F8D" w:rsidRDefault="008B52A8" w:rsidP="000A785E">
                        <w:pPr>
                          <w:pStyle w:val="Normal0"/>
                          <w:jc w:val="center"/>
                          <w:rPr>
                            <w:rFonts w:ascii="Century Gothic" w:eastAsia="Century Gothic" w:hAnsi="Century Gothic" w:cs="Arial"/>
                            <w:b/>
                            <w:sz w:val="18"/>
                            <w:lang w:val="fr-FR"/>
                          </w:rPr>
                        </w:pPr>
                        <w:r w:rsidRPr="00B00F8D">
                          <w:rPr>
                            <w:rFonts w:ascii="Century Gothic" w:hAnsi="Century Gothic"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91500119" name="8059678a18bfa6db7"/>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1D4450C0" w:rsidR="008B52A8" w:rsidRPr="00B00F8D" w:rsidRDefault="008B52A8" w:rsidP="00334552">
                        <w:pPr>
                          <w:pStyle w:val="Normal0"/>
                          <w:rPr>
                            <w:rFonts w:ascii="Century Gothic" w:eastAsia="Century Gothic" w:hAnsi="Century Gothic" w:cs="Arial"/>
                            <w:b/>
                            <w:sz w:val="18"/>
                            <w:lang w:val="fr-FR"/>
                          </w:rPr>
                        </w:pPr>
                        <w:r w:rsidRPr="00B00F8D">
                          <w:rPr>
                            <w:rFonts w:ascii="Century Gothic" w:eastAsia="Century Gothic" w:hAnsi="Century Gothic" w:cs="Arial"/>
                            <w:b/>
                            <w:sz w:val="18"/>
                            <w:lang w:val="fr-FR"/>
                          </w:rPr>
                          <w:t xml:space="preserve">Terrain : 5,639 m²</w:t>
                        </w:r>
                      </w:p>
                    </w:tc>
                  </w:tr>
                </w:tbl>
                <w:p w14:paraId="723FC42E" w14:textId="77777777" w:rsidR="008B52A8" w:rsidRPr="00B00F8D" w:rsidRDefault="008B52A8" w:rsidP="000A785E">
                  <w:pPr>
                    <w:pStyle w:val="Titre1"/>
                    <w:spacing w:before="57" w:after="57"/>
                    <w:rPr>
                      <w:rFonts w:cs="Arial"/>
                      <w:color w:val="000000"/>
                    </w:rPr>
                  </w:pPr>
                </w:p>
              </w:tc>
            </w:tr>
          </w:tbl>
          <w:p w14:paraId="6942F7F6" w14:textId="77777777" w:rsidR="008B52A8" w:rsidRPr="00B00F8D" w:rsidRDefault="008B52A8" w:rsidP="000A785E">
            <w:pPr>
              <w:pStyle w:val="Titre1"/>
              <w:rPr>
                <w:rFonts w:cs="Arial"/>
                <w:color w:val="000000"/>
                <w:sz w:val="12"/>
              </w:rPr>
            </w:pPr>
          </w:p>
        </w:tc>
      </w:tr>
    </w:tbl>
    <w:p w14:paraId="40731C6E" w14:textId="77777777" w:rsidR="008B52A8" w:rsidRPr="00B00F8D" w:rsidRDefault="008B52A8" w:rsidP="008B52A8">
      <w:pPr>
        <w:pStyle w:val="Titre1"/>
        <w:jc w:val="center"/>
        <w:rPr>
          <w:rFonts w:cs="Arial"/>
          <w:color w:val="000000"/>
          <w:sz w:val="16"/>
        </w:rPr>
      </w:pPr>
    </w:p>
    <w:p w14:paraId="5BB4D3C8" w14:textId="77777777" w:rsidR="00C42278" w:rsidRPr="00B00F8D" w:rsidRDefault="00C42278" w:rsidP="008B52A8">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74059E" w:rsidRPr="00B00F8D" w14:paraId="47CC5AAC" w14:textId="77777777" w:rsidTr="00C42278">
              <w:tc>
                <w:tcPr>
                  <w:tcW w:w="10206" w:type="dxa"/>
                  <w:shd w:val="clear" w:color="auto" w:fill="1F3864" w:themeFill="accent1" w:themeFillShade="80"/>
                </w:tcPr>
                <w:p w14:paraId="1B16767D" w14:textId="77777777" w:rsidR="0074059E" w:rsidRPr="00B00F8D" w:rsidRDefault="00EF10A2">
                  <w:pPr>
                    <w:pStyle w:val="titretableau"/>
                    <w:rPr>
                      <w:rFonts w:cs="Arial"/>
                    </w:rPr>
                  </w:pPr>
                  <w:proofErr w:type="spellStart"/>
                  <w:r w:rsidRPr="00B00F8D">
                    <w:rPr>
                      <w:rFonts w:cs="Arial"/>
                    </w:rPr>
                    <w:t>Descriptif</w:t>
                  </w:r>
                  <w:proofErr w:type="spellEnd"/>
                </w:p>
              </w:tc>
            </w:tr>
            <w:tr w:rsidR="0074059E" w:rsidRPr="00B00F8D" w14:paraId="18F99DFD" w14:textId="77777777" w:rsidTr="00154836">
              <w:tc>
                <w:tcPr>
                  <w:tcW w:w="10206" w:type="dxa"/>
                  <w:shd w:val="clear" w:color="auto" w:fill="auto"/>
                  <w:tcMar>
                    <w:top w:w="57" w:type="dxa"/>
                    <w:left w:w="51" w:type="dxa"/>
                    <w:right w:w="51" w:type="dxa"/>
                  </w:tcMar>
                </w:tcPr>
                <w:p w14:paraId="05BF5A58" w14:textId="5A0CDDED" w:rsidR="0074059E" w:rsidRPr="00B00F8D" w:rsidRDefault="006B3AA3" w:rsidP="00F35AF2">
                  <w:pPr>
                    <w:pStyle w:val="Titre1"/>
                    <w:spacing w:before="57" w:after="57"/>
                    <w:rPr>
                      <w:rFonts w:cs="Arial"/>
                      <w:color w:val="000000"/>
                    </w:rPr>
                  </w:pPr>
                  <w:r w:rsidRPr="00B00F8D">
                    <w:rPr>
                      <w:rFonts w:cs="Arial"/>
                      <w:b w:val="0"/>
                      <w:sz w:val="22"/>
                    </w:rPr>
                    <w:t xml:space="preserve">Bienvenue dans cette propriété empreinte de potentiel, où la vie s'écoule paisiblement. Avec ses 124 m2 habitables, cette maison offre une base solide pour créer la demeure de vos rêves.</w:t>
                    <w:br/>
                    <w:t xml:space="preserve"/>
                    <w:br/>
                    <w:t xml:space="preserve"/>
                    <w:br/>
                    <w:t xml:space="preserve"/>
                    <w:br/>
                    <w:t xml:space="preserve">Les trois chambres, dont deux au rez-de-chaussée, témoignent d'une conception pratique et fonctionnelle. Le grand séjour de 49 m2, inondé de lumière naturelle, devient le lieu de rassemblement idéal pour partager des moments précieux en famille ou entre amis. La cuisine, au potentiel créatif infini, devient le centre de l'activité culinaire, prête à être remodelée selon vos préférences.</w:t>
                    <w:br/>
                    <w:t xml:space="preserve"/>
                    <w:br/>
                    <w:t xml:space="preserve"/>
                    <w:br/>
                    <w:t xml:space="preserve"/>
                    <w:br/>
                    <w:t xml:space="preserve">À l'extérieur, un garage indépendant de 50 m2 offre non seulement un abri sûr pour vos véhicules mais également une opportunité d'espace de stockage supplémentaire. La piscine de 10 x 4,50 m, revêtue d'un liner récent de seulement 4 ans, promet des journées rafraîchissantes et des souvenirs estivaux inoubliables.</w:t>
                    <w:br/>
                    <w:t xml:space="preserve"/>
                    <w:br/>
                    <w:t xml:space="preserve"/>
                    <w:br/>
                    <w:t xml:space="preserve"/>
                    <w:br/>
                    <w:t xml:space="preserve">Un petit séchoir à noix de 10 m2, au charme rustique avec sa toiture en lauzes, complète l'ensemble, ajoutant une touche authentique à cette propriété pleine de promesses.</w:t>
                    <w:br/>
                    <w:t xml:space="preserve"/>
                    <w:br/>
                    <w:t xml:space="preserve"/>
                    <w:br/>
                    <w:t xml:space="preserve"/>
                    <w:br/>
                    <w:t xml:space="preserve">L'exposition plein Sud garantit une luminosité constante. Cependant, des travaux de rafraîchissement sont à prévoir pour révéler tout le potentiel caché de cette maison. Cette propriété offre l'opportunité de créer un chez-soi unique, personnalisé selon vos goûts et vos aspirations.  </w:t>
                    <w:br/>
                    <w:t xml:space="preserve">Les informations sur les risques auxquels ce bien est exposé sont disponibles sur le site Géorisques: www.georisques.gouv.fr</w:t>
                  </w:r>
                </w:p>
              </w:tc>
            </w:tr>
          </w:tbl>
          <w:p w14:paraId="3B2EB958" w14:textId="77777777" w:rsidR="0074059E" w:rsidRPr="00B00F8D" w:rsidRDefault="0074059E">
            <w:pPr>
              <w:pStyle w:val="Titre1"/>
              <w:rPr>
                <w:rFonts w:cs="Arial"/>
                <w:color w:val="000000"/>
                <w:sz w:val="12"/>
              </w:rPr>
            </w:pPr>
          </w:p>
        </w:tc>
      </w:tr>
    </w:tbl>
    <w:p w14:paraId="4CBFEDF1" w14:textId="77777777" w:rsidR="008544CD" w:rsidRPr="00B00F8D" w:rsidRDefault="008544CD">
      <w:pPr>
        <w:pStyle w:val="Titre1"/>
        <w:jc w:val="center"/>
        <w:rPr>
          <w:rFonts w:cs="Arial"/>
          <w:color w:val="000000"/>
          <w:sz w:val="16"/>
        </w:rPr>
      </w:pPr>
    </w:p>
    <w:p w14:paraId="45F36845" w14:textId="77777777" w:rsidR="00C42278" w:rsidRPr="00B00F8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B00F8D"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81"/>
              <w:gridCol w:w="3712"/>
              <w:gridCol w:w="2957"/>
            </w:tblGrid>
            <w:tr w:rsidR="0074059E" w:rsidRPr="00B00F8D" w14:paraId="0930D2E2" w14:textId="77777777" w:rsidTr="00C42278">
              <w:trPr>
                <w:cantSplit/>
              </w:trPr>
              <w:tc>
                <w:tcPr>
                  <w:tcW w:w="10160" w:type="dxa"/>
                  <w:gridSpan w:val="3"/>
                  <w:shd w:val="clear" w:color="auto" w:fill="1F3864" w:themeFill="accent1" w:themeFillShade="80"/>
                </w:tcPr>
                <w:p w14:paraId="7A1816D5" w14:textId="77777777" w:rsidR="0074059E" w:rsidRPr="00B00F8D" w:rsidRDefault="00EF10A2">
                  <w:pPr>
                    <w:pStyle w:val="titretableau"/>
                    <w:rPr>
                      <w:rFonts w:cs="Arial"/>
                    </w:rPr>
                  </w:pPr>
                  <w:proofErr w:type="spellStart"/>
                  <w:r w:rsidRPr="00B00F8D">
                    <w:rPr>
                      <w:rFonts w:cs="Arial"/>
                    </w:rPr>
                    <w:t>Caractéristiques</w:t>
                  </w:r>
                  <w:proofErr w:type="spellEnd"/>
                  <w:r w:rsidR="00826178" w:rsidRPr="00B00F8D">
                    <w:rPr>
                      <w:rFonts w:cs="Arial"/>
                    </w:rPr>
                    <w:t xml:space="preserve"> </w:t>
                  </w:r>
                  <w:proofErr w:type="spellStart"/>
                  <w:r w:rsidRPr="00B00F8D">
                    <w:rPr>
                      <w:rFonts w:cs="Arial"/>
                    </w:rPr>
                    <w:t>principales</w:t>
                  </w:r>
                  <w:proofErr w:type="spellEnd"/>
                </w:p>
              </w:tc>
            </w:tr>
            <w:tr w:rsidR="0074059E" w:rsidRPr="00B00F8D"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B00F8D" w:rsidRDefault="00EF10A2" w:rsidP="004B4EB7">
                  <w:pPr>
                    <w:pStyle w:val="Dtail"/>
                    <w:numPr>
                      <w:ilvl w:val="0"/>
                      <w:numId w:val="0"/>
                    </w:numPr>
                    <w:ind w:left="170"/>
                    <w:rPr>
                      <w:rFonts w:cs="Arial"/>
                    </w:rPr>
                  </w:pPr>
                  <w:r w:rsidRPr="00B00F8D">
                    <w:rPr>
                      <w:rFonts w:cs="Arial"/>
                    </w:rPr>
                    <w:t xml:space="preserve">Type:  Maison Ancienne</w:t>
                    <w:br/>
                    <w:t xml:space="preserve">Année constr.:  1900</w:t>
                    <w:br/>
                    <w:t xml:space="preserve">Annéerénovation:  1990</w:t>
                    <w:br/>
                    <w:t xml:space="preserve">Piscine  1</w:t>
                  </w:r>
                </w:p>
              </w:tc>
              <w:tc>
                <w:tcPr>
                  <w:tcW w:w="3390" w:type="dxa"/>
                  <w:shd w:val="clear" w:color="auto" w:fill="auto"/>
                  <w:tcMar>
                    <w:top w:w="57" w:type="dxa"/>
                    <w:left w:w="51" w:type="dxa"/>
                    <w:right w:w="51" w:type="dxa"/>
                  </w:tcMar>
                </w:tcPr>
                <w:p w14:paraId="53829EFE" w14:textId="77777777" w:rsidR="0074059E" w:rsidRPr="00B00F8D" w:rsidRDefault="00EF10A2" w:rsidP="004B4EB7">
                  <w:pPr>
                    <w:pStyle w:val="Dtail"/>
                    <w:numPr>
                      <w:ilvl w:val="0"/>
                      <w:numId w:val="0"/>
                    </w:numPr>
                    <w:ind w:left="170"/>
                    <w:rPr>
                      <w:rFonts w:cs="Arial"/>
                    </w:rPr>
                  </w:pPr>
                  <w:r w:rsidRPr="00B00F8D">
                    <w:rPr>
                      <w:rFonts w:cs="Arial"/>
                    </w:rPr>
                    <w:t xml:space="preserve">Etat:  A rafraîchir</w:t>
                    <w:br/>
                    <w:t xml:space="preserve">Surf. habitable:  124 m²</w:t>
                    <w:br/>
                    <w:t xml:space="preserve">Terrain:  5,639 m²</w:t>
                    <w:br/>
                    <w:t xml:space="preserve">Séjour:  49 m²</w:t>
                    <w:br/>
                    <w:t xml:space="preserve">Campagne non-isolée</w:t>
                  </w:r>
                </w:p>
              </w:tc>
              <w:tc>
                <w:tcPr>
                  <w:tcW w:w="3360" w:type="dxa"/>
                  <w:shd w:val="clear" w:color="auto" w:fill="auto"/>
                  <w:tcMar>
                    <w:top w:w="57" w:type="dxa"/>
                    <w:left w:w="51" w:type="dxa"/>
                    <w:right w:w="51" w:type="dxa"/>
                  </w:tcMar>
                </w:tcPr>
                <w:p w14:paraId="551A4612" w14:textId="77777777" w:rsidR="0074059E" w:rsidRPr="00B00F8D" w:rsidRDefault="00EF10A2" w:rsidP="00D7734C">
                  <w:pPr>
                    <w:pStyle w:val="Dtail"/>
                    <w:numPr>
                      <w:ilvl w:val="0"/>
                      <w:numId w:val="0"/>
                    </w:numPr>
                    <w:ind w:left="170"/>
                    <w:rPr>
                      <w:rFonts w:cs="Arial"/>
                    </w:rPr>
                  </w:pPr>
                  <w:r w:rsidRPr="00B00F8D">
                    <w:rPr>
                      <w:rFonts w:cs="Arial"/>
                    </w:rPr>
                    <w:t xml:space="preserve">3 Chambres</w:t>
                    <w:br/>
                    <w:t xml:space="preserve">1 Salle d'eau</w:t>
                    <w:br/>
                    <w:t xml:space="preserve">6 Pièces</w:t>
                    <w:br/>
                    <w:t xml:space="preserve">1 Garage</w:t>
                    <w:br/>
                    <w:t xml:space="preserve">Chauffage:  Bois</w:t>
                  </w:r>
                </w:p>
              </w:tc>
            </w:tr>
          </w:tbl>
          <w:p w14:paraId="326A6F4C" w14:textId="77777777" w:rsidR="0074059E" w:rsidRPr="00B00F8D" w:rsidRDefault="0074059E">
            <w:pPr>
              <w:pStyle w:val="Titre1"/>
              <w:ind w:right="793"/>
              <w:jc w:val="center"/>
              <w:rPr>
                <w:rFonts w:cs="Arial"/>
                <w:color w:val="000000"/>
                <w:sz w:val="12"/>
              </w:rPr>
            </w:pPr>
          </w:p>
        </w:tc>
      </w:tr>
    </w:tbl>
    <w:p w14:paraId="02FD85CE" w14:textId="77777777" w:rsidR="0074059E" w:rsidRPr="00B00F8D" w:rsidRDefault="0074059E">
      <w:pPr>
        <w:pStyle w:val="Titre1"/>
        <w:jc w:val="center"/>
        <w:rPr>
          <w:rFonts w:cs="Arial"/>
          <w:color w:val="000000"/>
          <w:sz w:val="16"/>
        </w:rPr>
      </w:pPr>
    </w:p>
    <w:p w14:paraId="1B7E2F82" w14:textId="77777777" w:rsidR="00C42278" w:rsidRPr="00B00F8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B00F8D"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099"/>
              <w:gridCol w:w="5065"/>
            </w:tblGrid>
            <w:tr w:rsidR="0074059E" w:rsidRPr="00B00F8D"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B00F8D" w:rsidRDefault="00EF10A2">
                  <w:pPr>
                    <w:pStyle w:val="titretableau"/>
                    <w:rPr>
                      <w:rFonts w:cs="Arial"/>
                    </w:rPr>
                  </w:pPr>
                  <w:proofErr w:type="spellStart"/>
                  <w:r w:rsidRPr="00B00F8D">
                    <w:rPr>
                      <w:rFonts w:cs="Arial"/>
                    </w:rPr>
                    <w:lastRenderedPageBreak/>
                    <w:t>Détails</w:t>
                  </w:r>
                  <w:proofErr w:type="spellEnd"/>
                  <w:r w:rsidR="00826178" w:rsidRPr="00B00F8D">
                    <w:rPr>
                      <w:rFonts w:cs="Arial"/>
                    </w:rPr>
                    <w:t xml:space="preserve"> </w:t>
                  </w:r>
                  <w:proofErr w:type="spellStart"/>
                  <w:r w:rsidRPr="00B00F8D">
                    <w:rPr>
                      <w:rFonts w:cs="Arial"/>
                    </w:rPr>
                    <w:t>complémentaires</w:t>
                  </w:r>
                  <w:proofErr w:type="spellEnd"/>
                </w:p>
              </w:tc>
            </w:tr>
            <w:tr w:rsidR="0074059E" w:rsidRPr="00B00F8D"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B00F8D" w:rsidRDefault="00EF10A2" w:rsidP="00577206">
                  <w:pPr>
                    <w:pStyle w:val="Dtail"/>
                    <w:numPr>
                      <w:ilvl w:val="0"/>
                      <w:numId w:val="0"/>
                    </w:numPr>
                    <w:ind w:left="170"/>
                    <w:rPr>
                      <w:rFonts w:cs="Arial"/>
                    </w:rPr>
                  </w:pPr>
                  <w:r w:rsidRPr="00B00F8D">
                    <w:rPr>
                      <w:rFonts w:cs="Arial"/>
                    </w:rPr>
                    <w:t xml:space="preserve">SITUATION DU BIEN:</w:t>
                    <w:br/>
                    <w:t xml:space="preserve"> - Campagne non isolée </w:t>
                    <w:br/>
                    <w:t xml:space="preserve"/>
                    <w:br/>
                    <w:t xml:space="preserve">REZ DE JARDIN:</w:t>
                    <w:br/>
                    <w:t xml:space="preserve"> - Cellier /arrière cuisine 6,22 m2 (chauffe-eau et évier)</w:t>
                    <w:br/>
                    <w:t xml:space="preserve"> - 2 Chambres 11,17 m2 et 11,24 m2 avec placards</w:t>
                    <w:br/>
                    <w:t xml:space="preserve"> - Couloir 4 m2</w:t>
                    <w:br/>
                    <w:t xml:space="preserve"> - Cuisine 17,81 m2</w:t>
                    <w:br/>
                    <w:t xml:space="preserve"> - Hall d'entrée 4 m2</w:t>
                    <w:br/>
                    <w:t xml:space="preserve"> - Pièce à vivre 49 m2 avec insert fonctionnel (cloison du milieu amovible).</w:t>
                    <w:br/>
                    <w:t xml:space="preserve"> - Salle d'eau 5 m2 (douche et bidet)</w:t>
                    <w:br/>
                    <w:t xml:space="preserve"> - WC 2 m2</w:t>
                    <w:br/>
                    <w:t xml:space="preserve"/>
                    <w:br/>
                    <w:t xml:space="preserve">1ER ÉTAGE:</w:t>
                    <w:br/>
                    <w:t xml:space="preserve"> - Chambre 14,02 m2</w:t>
                    <w:br/>
                    <w:t xml:space="preserve"> - Grenier aménageable de 22,32 m2</w:t>
                    <w:br/>
                    <w:t xml:space="preserve"/>
                    <w:br/>
                    <w:t xml:space="preserve">DÉPENDANCES:</w:t>
                    <w:br/>
                    <w:t xml:space="preserve"> - Garage 49,71 m2 (toiture bon état, raccordé à l'électricité)</w:t>
                    <w:br/>
                    <w:t xml:space="preserve"> - Séchoir à noix de 10 m2 (toiture lauzes 20 ans)</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B00F8D" w:rsidRDefault="00EF10A2" w:rsidP="00577206">
                  <w:pPr>
                    <w:pStyle w:val="Dtail"/>
                    <w:numPr>
                      <w:ilvl w:val="0"/>
                      <w:numId w:val="0"/>
                    </w:numPr>
                    <w:ind w:left="170"/>
                    <w:rPr>
                      <w:rFonts w:cs="Arial"/>
                    </w:rPr>
                  </w:pPr>
                  <w:r w:rsidRPr="00B00F8D">
                    <w:rPr>
                      <w:rFonts w:cs="Arial"/>
                    </w:rPr>
                    <w:t xml:space="preserve">DPE:</w:t>
                    <w:br/>
                    <w:t xml:space="preserve"> - Consommation énergétique (en énergie primaire): 244 KWHep/m²an D</w:t>
                    <w:br/>
                    <w:t xml:space="preserve"> - Emission de gaz à effet de serre: 7 Kgco2/m²an B</w:t>
                    <w:br/>
                    <w:t xml:space="preserve"> - Année de référence utilisée pour établir la simulation des dépenses annuelles 2021</w:t>
                    <w:br/>
                    <w:t xml:space="preserve"> - Date de réalisation DPE 14/12/2023</w:t>
                    <w:br/>
                    <w:t xml:space="preserve"> - Montant bas supposé et théorique des dépenses énergétiques: 1390 €</w:t>
                    <w:br/>
                    <w:t xml:space="preserve"> - Montant haut supposé et théorique des dépenses énergétiques: 1920 €</w:t>
                    <w:br/>
                    <w:t xml:space="preserve"/>
                    <w:br/>
                    <w:t xml:space="preserve">CHAUFFAGE:</w:t>
                    <w:br/>
                    <w:t xml:space="preserve"> - Electrique + bois insert dans la pièce à vivre</w:t>
                    <w:br/>
                    <w:t xml:space="preserve"/>
                    <w:br/>
                    <w:t xml:space="preserve">EQUIPEMENTS DIVERS:</w:t>
                    <w:br/>
                    <w:t xml:space="preserve"> - Double vitrage </w:t>
                    <w:br/>
                    <w:t xml:space="preserve"> - Fosse septique </w:t>
                    <w:br/>
                    <w:t xml:space="preserve"/>
                    <w:br/>
                    <w:t xml:space="preserve">FENÊTRES:</w:t>
                    <w:br/>
                    <w:t xml:space="preserve"> - Bois </w:t>
                    <w:br/>
                    <w:t xml:space="preserve"> - Double vitrage </w:t>
                    <w:br/>
                    <w:t xml:space="preserve"/>
                    <w:br/>
                    <w:t xml:space="preserve">SERVICES:</w:t>
                    <w:br/>
                    <w:t xml:space="preserve"> - Ville la plus proche : SAINT-CYPRIEN</w:t>
                    <w:br/>
                    <w:t xml:space="preserve"> - Commerces 5 mn en voiture</w:t>
                    <w:br/>
                    <w:t xml:space="preserve"> - Gare 5 mn en voiture</w:t>
                    <w:br/>
                    <w:t xml:space="preserve"> - Vue </w:t>
                    <w:br/>
                    <w:t xml:space="preserve"> - Plain-pied </w:t>
                    <w:br/>
                    <w:t xml:space="preserve"/>
                    <w:br/>
                    <w:t xml:space="preserve">TERRAIN:</w:t>
                    <w:br/>
                    <w:t xml:space="preserve"> - Jardin </w:t>
                    <w:br/>
                    <w:t xml:space="preserve"> - Piscine 4,50 x 10, liner remplacé il y a 4 ans. Profondeur : 1m40. Filtration chlore.</w:t>
                    <w:br/>
                    <w:t xml:space="preserve"> - Terrain </w:t>
                    <w:br/>
                    <w:t xml:space="preserve"/>
                    <w:br/>
                    <w:t xml:space="preserve">TOITURE:</w:t>
                    <w:br/>
                    <w:t xml:space="preserve"> - Tuiles en bon état, faitage refait en juin 2023.</w:t>
                    <w:br/>
                    <w:t xml:space="preserve"/>
                    <w:br/>
                    <w:t xml:space="preserve">VUE:</w:t>
                    <w:br/>
                    <w:t xml:space="preserve"> - Dégagée </w:t>
                    <w:br/>
                    <w:t xml:space="preserve"/>
                  </w:r>
                </w:p>
              </w:tc>
            </w:tr>
          </w:tbl>
          <w:p w14:paraId="4564F215" w14:textId="77777777" w:rsidR="0074059E" w:rsidRPr="00B00F8D" w:rsidRDefault="0074059E">
            <w:pPr>
              <w:pStyle w:val="Titre1"/>
              <w:rPr>
                <w:rFonts w:cs="Arial"/>
                <w:color w:val="000000"/>
                <w:sz w:val="12"/>
              </w:rPr>
            </w:pPr>
          </w:p>
        </w:tc>
      </w:tr>
    </w:tbl>
    <w:p w14:paraId="5E672CC7" w14:textId="77777777" w:rsidR="0074059E" w:rsidRPr="00B00F8D" w:rsidRDefault="0074059E">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B00F8D"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B00F8D" w:rsidRDefault="002F699C" w:rsidP="002F699C">
                  <w:pPr>
                    <w:pStyle w:val="titretableau"/>
                    <w:rPr>
                      <w:rFonts w:cs="Arial"/>
                    </w:rPr>
                  </w:pPr>
                  <w:r w:rsidRPr="00B00F8D">
                    <w:rPr>
                      <w:rFonts w:cs="Arial"/>
                    </w:rPr>
                    <w:t>DPE</w:t>
                  </w:r>
                </w:p>
              </w:tc>
            </w:tr>
            <w:tr w:rsidR="002F699C" w:rsidRPr="00B00F8D"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B00F8D" w:rsidRDefault="002F699C" w:rsidP="005D0405">
                  <w:pPr>
                    <w:pStyle w:val="Titre1"/>
                    <w:jc w:val="center"/>
                    <w:rPr>
                      <w:rFonts w:cs="Arial"/>
                      <w:b w:val="0"/>
                      <w:color w:val="000000"/>
                      <w:sz w:val="20"/>
                    </w:rPr>
                  </w:pPr>
                  <w:proofErr w:type="spellStart"/>
                  <w:r w:rsidRPr="00B00F8D">
                    <w:rPr>
                      <w:rFonts w:cs="Arial"/>
                      <w:b w:val="0"/>
                      <w:sz w:val="20"/>
                    </w:rPr>
                    <w:t>Classe</w:t>
                  </w:r>
                  <w:proofErr w:type="spellEnd"/>
                  <w:r w:rsidRPr="00B00F8D">
                    <w:rPr>
                      <w:rFonts w:cs="Arial"/>
                      <w:b w:val="0"/>
                      <w:sz w:val="20"/>
                    </w:rPr>
                    <w:t xml:space="preserve"> </w:t>
                  </w:r>
                  <w:proofErr w:type="spellStart"/>
                  <w:proofErr w:type="gramStart"/>
                  <w:r w:rsidRPr="00B00F8D">
                    <w:rPr>
                      <w:rFonts w:cs="Arial"/>
                      <w:b w:val="0"/>
                      <w:sz w:val="20"/>
                    </w:rPr>
                    <w:t>énergétique</w:t>
                  </w:r>
                  <w:proofErr w:type="spellEnd"/>
                  <w:r w:rsidRPr="00B00F8D">
                    <w:rPr>
                      <w:rFonts w:cs="Arial"/>
                      <w:b w:val="0"/>
                      <w:sz w:val="20"/>
                    </w:rPr>
                    <w:t xml:space="preserve"> :</w:t>
                  </w:r>
                  <w:proofErr w:type="gramEnd"/>
                  <w:r w:rsidRPr="00B00F8D">
                    <w:rPr>
                      <w:rFonts w:cs="Arial"/>
                      <w:b w:val="0"/>
                      <w:sz w:val="20"/>
                    </w:rPr>
                    <w:t xml:space="preserve"> D</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B00F8D" w:rsidRDefault="002F699C" w:rsidP="009D0507">
                  <w:pPr>
                    <w:pStyle w:val="Titre1"/>
                    <w:jc w:val="center"/>
                    <w:rPr>
                      <w:rFonts w:cs="Arial"/>
                      <w:b w:val="0"/>
                      <w:color w:val="000000"/>
                      <w:sz w:val="20"/>
                    </w:rPr>
                  </w:pPr>
                  <w:proofErr w:type="spellStart"/>
                  <w:r w:rsidRPr="00B00F8D">
                    <w:rPr>
                      <w:rFonts w:cs="Arial"/>
                      <w:b w:val="0"/>
                      <w:sz w:val="20"/>
                    </w:rPr>
                    <w:t>Classe</w:t>
                  </w:r>
                  <w:proofErr w:type="spellEnd"/>
                  <w:r w:rsidRPr="00B00F8D">
                    <w:rPr>
                      <w:rFonts w:cs="Arial"/>
                      <w:b w:val="0"/>
                      <w:sz w:val="20"/>
                    </w:rPr>
                    <w:t xml:space="preserve"> </w:t>
                  </w:r>
                  <w:proofErr w:type="gramStart"/>
                  <w:r w:rsidRPr="00B00F8D">
                    <w:rPr>
                      <w:rFonts w:cs="Arial"/>
                      <w:b w:val="0"/>
                      <w:sz w:val="20"/>
                    </w:rPr>
                    <w:t>GES :</w:t>
                  </w:r>
                  <w:proofErr w:type="gramEnd"/>
                  <w:r w:rsidRPr="00B00F8D">
                    <w:rPr>
                      <w:rFonts w:cs="Arial"/>
                      <w:b w:val="0"/>
                      <w:sz w:val="20"/>
                    </w:rPr>
                    <w:t xml:space="preserve"> B</w:t>
                  </w:r>
                </w:p>
              </w:tc>
            </w:tr>
            <w:tr w:rsidR="002F699C" w:rsidRPr="00B00F8D"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B00F8D" w:rsidRDefault="002F699C" w:rsidP="00D66E48">
                  <w:pPr>
                    <w:pStyle w:val="Titre1"/>
                    <w:jc w:val="center"/>
                    <w:rPr>
                      <w:rFonts w:cs="Arial"/>
                      <w:b w:val="0"/>
                      <w:sz w:val="20"/>
                    </w:rPr>
                  </w:pPr>
                  <w:r w:rsidRPr="00B00F8D">
                    <w:rPr>
                      <w:rFonts w:cs="Arial"/>
                      <w:b w:val="0"/>
                      <w:sz w:val="20"/>
                    </w:rPr>
                    <w:t xml:space="preserve"/>
                  </w:r>
                  <w:r>
                    <w:rPr>
                      <w:noProof/>
                    </w:rPr>
                    <w:drawing>
                      <wp:inline distT="0" distB="0" distL="0" distR="0">
                        <wp:extent cx="1714500" cy="1714500"/>
                        <wp:effectExtent l="0" t="0" r="0" b="0"/>
                        <wp:docPr id="628879442" name="Picture 1" descr="https://dpe.files.activimmo.com/elan?dpe=244&amp;ge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44&amp;ges=7"/>
                                <pic:cNvPicPr/>
                              </pic:nvPicPr>
                              <pic:blipFill>
                                <a:blip r:embed="rId73906073" cstate="print"/>
                                <a:stretch>
                                  <a:fillRect/>
                                </a:stretch>
                              </pic:blipFill>
                              <pic:spPr>
                                <a:xfrm>
                                  <a:off x="0" y="0"/>
                                  <a:ext cx="1714500" cy="1714500"/>
                                </a:xfrm>
                                <a:prstGeom prst="rect">
                                  <a:avLst/>
                                </a:prstGeom>
                              </pic:spPr>
                            </pic:pic>
                          </a:graphicData>
                        </a:graphic>
                      </wp:inline>
                    </w:drawing>
                  </w:r>
                  <w:r>
                    <w:rPr>
                      <w:rFonts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B00F8D" w:rsidRDefault="002F699C" w:rsidP="00D66E48">
                  <w:pPr>
                    <w:pStyle w:val="Normal0"/>
                    <w:jc w:val="center"/>
                    <w:rPr>
                      <w:rFonts w:ascii="Century Gothic" w:hAnsi="Century Gothic" w:cs="Arial"/>
                    </w:rPr>
                  </w:pPr>
                  <w:r w:rsidRPr="00B00F8D">
                    <w:rPr>
                      <w:rFonts w:ascii="Century Gothic" w:hAnsi="Century Gothic" w:cs="Arial"/>
                      <w:sz w:val="20"/>
                    </w:rPr>
                    <w:t xml:space="preserve"/>
                  </w:r>
                  <w:r>
                    <w:rPr>
                      <w:noProof/>
                    </w:rPr>
                    <w:drawing>
                      <wp:inline distT="0" distB="0" distL="0" distR="0">
                        <wp:extent cx="1714500" cy="1714500"/>
                        <wp:effectExtent l="0" t="0" r="0" b="0"/>
                        <wp:docPr id="983199316" name="Picture 1" descr="https://dpe.files.activimmo.com/elan/ges/?ge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7"/>
                                <pic:cNvPicPr/>
                              </pic:nvPicPr>
                              <pic:blipFill>
                                <a:blip r:embed="rId73906074" cstate="print"/>
                                <a:stretch>
                                  <a:fillRect/>
                                </a:stretch>
                              </pic:blipFill>
                              <pic:spPr>
                                <a:xfrm>
                                  <a:off x="0" y="0"/>
                                  <a:ext cx="1714500" cy="1714500"/>
                                </a:xfrm>
                                <a:prstGeom prst="rect">
                                  <a:avLst/>
                                </a:prstGeom>
                              </pic:spPr>
                            </pic:pic>
                          </a:graphicData>
                        </a:graphic>
                      </wp:inline>
                    </w:drawing>
                  </w:r>
                  <w:r>
                    <w:rPr>
                      <w:rFonts w:ascii="Century Gothic" w:hAnsi="Century Gothic" w:cs="Arial"/>
                      <w:sz w:val="20"/>
                    </w:rPr>
                    <w:t xml:space="preserve"/>
                  </w:r>
                </w:p>
              </w:tc>
            </w:tr>
            <w:tr w:rsidR="004873F3" w:rsidRPr="00B00F8D"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Date de réalisation DPE 14/12/2023</w:t>
                  </w:r>
                </w:p>
                <w:p w14:paraId="4CF46C3E"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Année de référence utilisée pour établir la simulation des dépenses annuelles 2021</w:t>
                  </w:r>
                </w:p>
                <w:p w14:paraId="57E954E6"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Montant bas supposé et théorique des dépenses énergétiques: 1390 €</w:t>
                  </w:r>
                </w:p>
                <w:p w14:paraId="2D6AD53F" w14:textId="77777777" w:rsidR="004873F3" w:rsidRPr="00B00F8D" w:rsidRDefault="004873F3" w:rsidP="004873F3">
                  <w:pPr>
                    <w:pStyle w:val="Normal0"/>
                    <w:jc w:val="center"/>
                    <w:rPr>
                      <w:rFonts w:ascii="Century Gothic" w:hAnsi="Century Gothic" w:cs="Arial"/>
                      <w:sz w:val="20"/>
                    </w:rPr>
                  </w:pPr>
                  <w:r w:rsidRPr="00B00F8D">
                    <w:rPr>
                      <w:rFonts w:ascii="Century Gothic" w:hAnsi="Century Gothic" w:cs="Arial"/>
                      <w:sz w:val="20"/>
                    </w:rPr>
                    <w:t xml:space="preserve">Montant haut supposé et théorique des dépenses énergétiques: 1920 €</w:t>
                  </w:r>
                </w:p>
              </w:tc>
            </w:tr>
          </w:tbl>
          <w:p w14:paraId="310FD665" w14:textId="77777777" w:rsidR="0074059E" w:rsidRPr="00B00F8D" w:rsidRDefault="0074059E">
            <w:pPr>
              <w:pStyle w:val="Titre1"/>
              <w:rPr>
                <w:rFonts w:cs="Arial"/>
                <w:color w:val="000000"/>
                <w:sz w:val="12"/>
              </w:rPr>
            </w:pPr>
          </w:p>
        </w:tc>
      </w:tr>
    </w:tbl>
    <w:p w14:paraId="7A495A49" w14:textId="1F6406CC" w:rsidR="00BD624D" w:rsidRPr="00B00F8D" w:rsidRDefault="00BD624D">
      <w:pPr>
        <w:pStyle w:val="Titre1"/>
        <w:rPr>
          <w:rFonts w:cs="Arial"/>
          <w:color w:val="000000"/>
          <w:sz w:val="6"/>
          <w:szCs w:val="10"/>
        </w:rPr>
      </w:pPr>
    </w:p>
    <w:p w14:paraId="5B657382" w14:textId="77777777" w:rsidR="00BD624D" w:rsidRPr="00B00F8D" w:rsidRDefault="00BD624D">
      <w:pPr>
        <w:spacing w:after="160" w:line="259" w:lineRule="auto"/>
        <w:rPr>
          <w:rFonts w:ascii="Century Gothic" w:eastAsia="Century Gothic" w:hAnsi="Century Gothic" w:cs="Arial"/>
          <w:b/>
          <w:color w:val="000000"/>
          <w:sz w:val="16"/>
        </w:rPr>
      </w:pPr>
      <w:r w:rsidRPr="00B00F8D">
        <w:rPr>
          <w:rFonts w:ascii="Century Gothic" w:hAnsi="Century Gothic" w:cs="Arial"/>
          <w:color w:val="000000"/>
          <w:sz w:val="16"/>
        </w:rPr>
        <w:br w:type="page"/>
      </w:r>
    </w:p>
    <w:p w14:paraId="5D624E55" w14:textId="77777777" w:rsidR="009D0507" w:rsidRPr="00B00F8D" w:rsidRDefault="009D0507">
      <w:pPr>
        <w:pStyle w:val="Titre1"/>
        <w:rPr>
          <w:rFonts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B00F8D"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B00F8D"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B00F8D" w:rsidRDefault="00EF10A2">
                  <w:pPr>
                    <w:pStyle w:val="titretableau"/>
                    <w:rPr>
                      <w:rFonts w:cs="Arial"/>
                    </w:rPr>
                  </w:pPr>
                  <w:r w:rsidRPr="00B00F8D">
                    <w:rPr>
                      <w:rFonts w:cs="Arial"/>
                    </w:rPr>
                    <w:t>Photos</w:t>
                  </w:r>
                </w:p>
              </w:tc>
            </w:tr>
            <w:tr w:rsidR="0074059E" w:rsidRPr="00B00F8D"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708307109" name="Picture 1" descr="https://gildc.activimmo.ovh/pic/255x170/17gildc6501698p36553512816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698p36553512816a75.jpg"/>
                                <pic:cNvPicPr/>
                              </pic:nvPicPr>
                              <pic:blipFill>
                                <a:blip r:embed="rId73906075"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423932500" name="Picture 1" descr="https://gildc.activimmo.ovh/pic/255x170/17gildc6501698p18655351a8b2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698p18655351a8b204b.jpg"/>
                                <pic:cNvPicPr/>
                              </pic:nvPicPr>
                              <pic:blipFill>
                                <a:blip r:embed="rId73906076"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B00F8D"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681040221" name="Picture 1" descr="https://gildc.activimmo.ovh/pic/255x170/17gildc6501698p19655351aee07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698p19655351aee071f.jpg"/>
                                <pic:cNvPicPr/>
                              </pic:nvPicPr>
                              <pic:blipFill>
                                <a:blip r:embed="rId73906077"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688800736" name="Picture 1" descr="https://gildc.activimmo.ovh/pic/255x170/17gildc6501698p46553512ea77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698p46553512ea77df.jpg"/>
                                <pic:cNvPicPr/>
                              </pic:nvPicPr>
                              <pic:blipFill>
                                <a:blip r:embed="rId73906078"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B00F8D"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242597805" name="Picture 1" descr="https://gildc.activimmo.ovh/pic/255x170/17gildc6501698p56553513acff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698p56553513acff3c.jpg"/>
                                <pic:cNvPicPr/>
                              </pic:nvPicPr>
                              <pic:blipFill>
                                <a:blip r:embed="rId73906079"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B00F8D" w:rsidRDefault="00EF10A2">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932460755" name="Picture 1" descr="https://gildc.activimmo.ovh/pic/255x170/17gildc6501698p2565eea66dbe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698p2565eea66dbe739.jpg"/>
                                <pic:cNvPicPr/>
                              </pic:nvPicPr>
                              <pic:blipFill>
                                <a:blip r:embed="rId73906080"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B00F8D"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783306449" name="Picture 1" descr="https://gildc.activimmo.ovh/pic/255x170/17gildc6501698p136553517683c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698p136553517683c40.jpg"/>
                                <pic:cNvPicPr/>
                              </pic:nvPicPr>
                              <pic:blipFill>
                                <a:blip r:embed="rId73906081"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698367724" name="Picture 1" descr="https://gildc.activimmo.ovh/pic/255x170/17gildc6501698p2365eea66e8ae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698p2365eea66e8aee4.jpg"/>
                                <pic:cNvPicPr/>
                              </pic:nvPicPr>
                              <pic:blipFill>
                                <a:blip r:embed="rId73906082"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B00F8D"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B00F8D" w:rsidRDefault="009100FD" w:rsidP="009100FD">
                  <w:pPr>
                    <w:pStyle w:val="Titre1"/>
                    <w:jc w:val="center"/>
                    <w:rPr>
                      <w:rFonts w:cs="Arial"/>
                      <w:b w:val="0"/>
                      <w:color w:val="000000"/>
                      <w:sz w:val="20"/>
                    </w:rPr>
                  </w:pPr>
                  <w:r w:rsidRPr="00B00F8D">
                    <w:rPr>
                      <w:rFonts w:cs="Arial"/>
                      <w:b w:val="0"/>
                      <w:color w:val="000000"/>
                      <w:sz w:val="20"/>
                    </w:rPr>
                    <w:t xml:space="preserve"/>
                  </w:r>
                  <w:r>
                    <w:rPr>
                      <w:noProof/>
                    </w:rPr>
                    <w:drawing>
                      <wp:inline distT="0" distB="0" distL="0" distR="0">
                        <wp:extent cx="2428875" cy="1619250"/>
                        <wp:effectExtent l="0" t="0" r="0" b="0"/>
                        <wp:docPr id="556893930" name="Picture 1" descr="https://gildc.activimmo.ovh/pic/255x170/17gildc6501698p146553518290b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1698p146553518290be8.jpg"/>
                                <pic:cNvPicPr/>
                              </pic:nvPicPr>
                              <pic:blipFill>
                                <a:blip r:embed="rId73906083"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B00F8D" w:rsidRDefault="00154836" w:rsidP="009100FD">
                  <w:pPr>
                    <w:pStyle w:val="Titre1"/>
                    <w:jc w:val="center"/>
                    <w:rPr>
                      <w:rFonts w:cs="Arial"/>
                      <w:b w:val="0"/>
                      <w:color w:val="000000"/>
                      <w:sz w:val="20"/>
                    </w:rPr>
                  </w:pPr>
                  <w:r w:rsidRPr="00B00F8D">
                    <w:rPr>
                      <w:rFonts w:cs="Arial"/>
                      <w:b w:val="0"/>
                      <w:sz w:val="20"/>
                    </w:rPr>
                    <w:t xml:space="preserve"/>
                  </w:r>
                  <w:r>
                    <w:rPr>
                      <w:noProof/>
                    </w:rPr>
                    <w:drawing>
                      <wp:inline distT="0" distB="0" distL="0" distR="0">
                        <wp:extent cx="1343025" cy="1343025"/>
                        <wp:effectExtent l="0" t="0" r="0" b="0"/>
                        <wp:docPr id="717384619" name="Picture 1" descr="https://qrcode.kaywa.com/img.php?s=3&amp;d=https%3A%2F%2Fwww.agenceduperigord.fr%2Findex.php%3Faction%3Ddetail%26nbien%3D6501698%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fr%2Findex.php%3Faction%3Ddetail%26nbien%3D6501698%26clangue%3Dfr"/>
                                <pic:cNvPicPr/>
                              </pic:nvPicPr>
                              <pic:blipFill>
                                <a:blip r:embed="rId73906084" cstate="print"/>
                                <a:stretch>
                                  <a:fillRect/>
                                </a:stretch>
                              </pic:blipFill>
                              <pic:spPr>
                                <a:xfrm>
                                  <a:off x="0" y="0"/>
                                  <a:ext cx="1343025" cy="1343025"/>
                                </a:xfrm>
                                <a:prstGeom prst="rect">
                                  <a:avLst/>
                                </a:prstGeom>
                              </pic:spPr>
                            </pic:pic>
                          </a:graphicData>
                        </a:graphic>
                      </wp:inline>
                    </w:drawing>
                  </w:r>
                  <w:r>
                    <w:rPr>
                      <w:rFonts w:cs="Arial"/>
                      <w:b w:val="0"/>
                      <w:sz w:val="20"/>
                    </w:rPr>
                    <w:t xml:space="preserve"/>
                  </w:r>
                </w:p>
              </w:tc>
            </w:tr>
          </w:tbl>
          <w:p w14:paraId="4C3BE864" w14:textId="77777777" w:rsidR="0074059E" w:rsidRPr="00B00F8D" w:rsidRDefault="0074059E">
            <w:pPr>
              <w:pStyle w:val="Titre1"/>
              <w:jc w:val="center"/>
              <w:rPr>
                <w:rFonts w:cs="Arial"/>
                <w:b w:val="0"/>
                <w:color w:val="000000"/>
                <w:sz w:val="4"/>
              </w:rPr>
            </w:pPr>
          </w:p>
        </w:tc>
      </w:tr>
    </w:tbl>
    <w:p w14:paraId="7FE163C1" w14:textId="77777777" w:rsidR="00154836" w:rsidRPr="00B00F8D" w:rsidRDefault="00154836">
      <w:pPr>
        <w:pStyle w:val="Titre1"/>
        <w:rPr>
          <w:rFonts w:cs="Arial"/>
          <w:b w:val="0"/>
          <w:color w:val="000000"/>
          <w:sz w:val="16"/>
        </w:rPr>
      </w:pPr>
    </w:p>
    <w:sectPr xmlns:w="http://schemas.openxmlformats.org/wordprocessingml/2006/main" xmlns:r="http://schemas.openxmlformats.org/officeDocument/2006/relationships" w:rsidR="0074059E" w:rsidRPr="00B00F8D" w:rsidSect="00CF0084">
      <w:headerReference w:type="default" r:id="rId12"/>
      <w:footerReference w:type="default" r:id="rId13"/>
      <w:pgSz w:w="11906" w:h="16838"/>
      <w:pgMar w:top="567" w:right="850" w:bottom="850" w:left="850" w:header="850"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A2BE8" w14:textId="77777777" w:rsidR="007A066D" w:rsidRDefault="007A066D">
      <w:r>
        <w:separator/>
      </w:r>
    </w:p>
  </w:endnote>
  <w:endnote w:type="continuationSeparator" w:id="0">
    <w:p w14:paraId="4B42C740" w14:textId="77777777" w:rsidR="007A066D" w:rsidRDefault="007A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B00F8D"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Pr>
        <w:rFonts w:ascii="Lato" w:eastAsia="Century Gothic" w:hAnsi="Lato"/>
        <w:b/>
        <w:sz w:val="20"/>
      </w:rPr>
      <w:br/>
    </w:r>
    <w:r w:rsidR="00EF10A2" w:rsidRPr="00B00F8D">
      <w:rPr>
        <w:rFonts w:ascii="Century Gothic" w:eastAsia="Century Gothic" w:hAnsi="Century Gothic"/>
        <w:b/>
        <w:sz w:val="20"/>
      </w:rPr>
      <w:t xml:space="preserve">AGENCE DU PERIGORD</w:t>
    </w:r>
    <w:r w:rsidR="0018288B" w:rsidRPr="00B00F8D">
      <w:rPr>
        <w:rFonts w:ascii="Century Gothic" w:eastAsia="Century Gothic" w:hAnsi="Century Gothic"/>
        <w:b/>
        <w:sz w:val="20"/>
      </w:rPr>
      <w:t xml:space="preserve"> </w:t>
    </w:r>
    <w:r w:rsidR="00EF10A2" w:rsidRPr="00B00F8D">
      <w:rPr>
        <w:rFonts w:ascii="Century Gothic" w:eastAsia="Century Gothic" w:hAnsi="Century Gothic"/>
        <w:sz w:val="20"/>
      </w:rPr>
      <w:t xml:space="preserve">1, Voie de la Vallée -24220</w:t>
    </w:r>
    <w:r w:rsidR="00D97E27" w:rsidRPr="00B00F8D">
      <w:rPr>
        <w:rFonts w:ascii="Century Gothic" w:eastAsia="Century Gothic" w:hAnsi="Century Gothic"/>
        <w:sz w:val="20"/>
      </w:rPr>
      <w:t xml:space="preserve"> </w:t>
    </w:r>
    <w:r w:rsidR="00EF10A2" w:rsidRPr="00B00F8D">
      <w:rPr>
        <w:rFonts w:ascii="Century Gothic" w:eastAsia="Century Gothic" w:hAnsi="Century Gothic"/>
        <w:sz w:val="20"/>
      </w:rPr>
      <w:t xml:space="preserve">SAINT-CYPRIEN</w:t>
    </w:r>
    <w:r w:rsidR="0026736F" w:rsidRPr="00B00F8D">
      <w:rPr>
        <w:rFonts w:ascii="Century Gothic" w:eastAsia="Century Gothic" w:hAnsi="Century Gothic"/>
        <w:sz w:val="20"/>
      </w:rPr>
      <w:br/>
    </w:r>
    <w:r w:rsidR="00EF10A2" w:rsidRPr="00B00F8D">
      <w:rPr>
        <w:rFonts w:ascii="Century Gothic" w:eastAsia="Century Gothic" w:hAnsi="Century Gothic"/>
        <w:sz w:val="20"/>
      </w:rPr>
      <w:t xml:space="preserve">05 53 28 96 75 - agenceduperigord@gmail.com - www.agenceduperigord.fr</w:t>
    </w:r>
    <w:r w:rsidR="005A6926" w:rsidRPr="00B00F8D">
      <w:rPr>
        <w:rFonts w:ascii="Century Gothic" w:eastAsia="Century Gothic" w:hAnsi="Century Gothic"/>
        <w:sz w:val="20"/>
      </w:rPr>
      <w:br/>
    </w:r>
    <w:r w:rsidR="00E2596A" w:rsidRPr="00B00F8D">
      <w:rPr>
        <w:rFonts w:ascii="Century Gothic" w:eastAsia="Century Gothic" w:hAnsi="Century Gothic"/>
        <w:sz w:val="20"/>
      </w:rPr>
      <w:t xml:space="preserve">- </w:t>
    </w:r>
    <w:r w:rsidR="005A6926" w:rsidRPr="00B00F8D">
      <w:rPr>
        <w:rFonts w:ascii="Century Gothic" w:eastAsia="Century Gothic" w:hAnsi="Century Gothic"/>
        <w:sz w:val="20"/>
      </w:rPr>
      <w:t xml:space="preserve">Page </w:t>
    </w:r>
    <w:r w:rsidR="00583FC0" w:rsidRPr="00B00F8D">
      <w:rPr>
        <w:rFonts w:ascii="Century Gothic" w:hAnsi="Century Gothic"/>
        <w:sz w:val="20"/>
      </w:rPr>
      <w:fldChar w:fldCharType="begin"/>
    </w:r>
    <w:r w:rsidR="005A6926" w:rsidRPr="00B00F8D">
      <w:rPr>
        <w:rFonts w:ascii="Century Gothic" w:hAnsi="Century Gothic"/>
        <w:sz w:val="20"/>
      </w:rPr>
      <w:instrText xml:space="preserve"> PAGE    \* MERGEFORMAT </w:instrText>
    </w:r>
    <w:r w:rsidR="00583FC0" w:rsidRPr="00B00F8D">
      <w:rPr>
        <w:rFonts w:ascii="Century Gothic" w:hAnsi="Century Gothic"/>
        <w:sz w:val="20"/>
      </w:rPr>
      <w:fldChar w:fldCharType="separate"/>
    </w:r>
    <w:r w:rsidR="00DF55C3" w:rsidRPr="00B00F8D">
      <w:rPr>
        <w:rFonts w:ascii="Century Gothic" w:hAnsi="Century Gothic"/>
        <w:noProof/>
        <w:sz w:val="20"/>
      </w:rPr>
      <w:t>1</w:t>
    </w:r>
    <w:r w:rsidR="00583FC0" w:rsidRPr="00B00F8D">
      <w:rPr>
        <w:rFonts w:ascii="Century Gothic" w:hAnsi="Century Gothic"/>
        <w:sz w:val="20"/>
      </w:rPr>
      <w:fldChar w:fldCharType="end"/>
    </w:r>
    <w:r w:rsidR="00E2596A" w:rsidRPr="00B00F8D">
      <w:rPr>
        <w:rFonts w:ascii="Century Gothic" w:hAnsi="Century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C4950" w14:textId="77777777" w:rsidR="007A066D" w:rsidRDefault="007A066D">
      <w:r>
        <w:separator/>
      </w:r>
    </w:p>
  </w:footnote>
  <w:footnote w:type="continuationSeparator" w:id="0">
    <w:p w14:paraId="67F234F6" w14:textId="77777777" w:rsidR="007A066D" w:rsidRDefault="007A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Pr="00CF0084" w:rsidRDefault="0074059E">
    <w:pPr>
      <w:pStyle w:val="Normal0"/>
      <w:jc w:val="center"/>
      <w:rPr>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6894">
    <w:multiLevelType w:val="hybridMultilevel"/>
    <w:lvl w:ilvl="0" w:tplc="44602001">
      <w:start w:val="1"/>
      <w:numFmt w:val="decimal"/>
      <w:lvlText w:val="%1."/>
      <w:lvlJc w:val="left"/>
      <w:pPr>
        <w:ind w:left="720" w:hanging="360"/>
      </w:pPr>
    </w:lvl>
    <w:lvl w:ilvl="1" w:tplc="44602001" w:tentative="1">
      <w:start w:val="1"/>
      <w:numFmt w:val="lowerLetter"/>
      <w:lvlText w:val="%2."/>
      <w:lvlJc w:val="left"/>
      <w:pPr>
        <w:ind w:left="1440" w:hanging="360"/>
      </w:pPr>
    </w:lvl>
    <w:lvl w:ilvl="2" w:tplc="44602001" w:tentative="1">
      <w:start w:val="1"/>
      <w:numFmt w:val="lowerRoman"/>
      <w:lvlText w:val="%3."/>
      <w:lvlJc w:val="right"/>
      <w:pPr>
        <w:ind w:left="2160" w:hanging="180"/>
      </w:pPr>
    </w:lvl>
    <w:lvl w:ilvl="3" w:tplc="44602001" w:tentative="1">
      <w:start w:val="1"/>
      <w:numFmt w:val="decimal"/>
      <w:lvlText w:val="%4."/>
      <w:lvlJc w:val="left"/>
      <w:pPr>
        <w:ind w:left="2880" w:hanging="360"/>
      </w:pPr>
    </w:lvl>
    <w:lvl w:ilvl="4" w:tplc="44602001" w:tentative="1">
      <w:start w:val="1"/>
      <w:numFmt w:val="lowerLetter"/>
      <w:lvlText w:val="%5."/>
      <w:lvlJc w:val="left"/>
      <w:pPr>
        <w:ind w:left="3600" w:hanging="360"/>
      </w:pPr>
    </w:lvl>
    <w:lvl w:ilvl="5" w:tplc="44602001" w:tentative="1">
      <w:start w:val="1"/>
      <w:numFmt w:val="lowerRoman"/>
      <w:lvlText w:val="%6."/>
      <w:lvlJc w:val="right"/>
      <w:pPr>
        <w:ind w:left="4320" w:hanging="180"/>
      </w:pPr>
    </w:lvl>
    <w:lvl w:ilvl="6" w:tplc="44602001" w:tentative="1">
      <w:start w:val="1"/>
      <w:numFmt w:val="decimal"/>
      <w:lvlText w:val="%7."/>
      <w:lvlJc w:val="left"/>
      <w:pPr>
        <w:ind w:left="5040" w:hanging="360"/>
      </w:pPr>
    </w:lvl>
    <w:lvl w:ilvl="7" w:tplc="44602001" w:tentative="1">
      <w:start w:val="1"/>
      <w:numFmt w:val="lowerLetter"/>
      <w:lvlText w:val="%8."/>
      <w:lvlJc w:val="left"/>
      <w:pPr>
        <w:ind w:left="5760" w:hanging="360"/>
      </w:pPr>
    </w:lvl>
    <w:lvl w:ilvl="8" w:tplc="44602001" w:tentative="1">
      <w:start w:val="1"/>
      <w:numFmt w:val="lowerRoman"/>
      <w:lvlText w:val="%9."/>
      <w:lvlJc w:val="right"/>
      <w:pPr>
        <w:ind w:left="6480" w:hanging="180"/>
      </w:pPr>
    </w:lvl>
  </w:abstractNum>
  <w:abstractNum w:abstractNumId="26893">
    <w:multiLevelType w:val="hybridMultilevel"/>
    <w:lvl w:ilvl="0" w:tplc="19379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26893">
    <w:abstractNumId w:val="26893"/>
  </w:num>
  <w:num w:numId="26894">
    <w:abstractNumId w:val="268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04CD"/>
    <w:rsid w:val="0001278E"/>
    <w:rsid w:val="00015DE5"/>
    <w:rsid w:val="00020BC6"/>
    <w:rsid w:val="0004760D"/>
    <w:rsid w:val="00062364"/>
    <w:rsid w:val="00072E6C"/>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6A17"/>
    <w:rsid w:val="0026736F"/>
    <w:rsid w:val="00282194"/>
    <w:rsid w:val="002933BD"/>
    <w:rsid w:val="002C0A77"/>
    <w:rsid w:val="002C47F5"/>
    <w:rsid w:val="002F699C"/>
    <w:rsid w:val="00334552"/>
    <w:rsid w:val="00357A2D"/>
    <w:rsid w:val="003C033D"/>
    <w:rsid w:val="003E22EE"/>
    <w:rsid w:val="00477884"/>
    <w:rsid w:val="004871D4"/>
    <w:rsid w:val="004873F3"/>
    <w:rsid w:val="004B4EB7"/>
    <w:rsid w:val="004C2245"/>
    <w:rsid w:val="004D10BC"/>
    <w:rsid w:val="004D51C7"/>
    <w:rsid w:val="004F4537"/>
    <w:rsid w:val="004F7E94"/>
    <w:rsid w:val="005147AC"/>
    <w:rsid w:val="0052221A"/>
    <w:rsid w:val="00577206"/>
    <w:rsid w:val="00583FC0"/>
    <w:rsid w:val="00597BB0"/>
    <w:rsid w:val="005A6926"/>
    <w:rsid w:val="005D0405"/>
    <w:rsid w:val="005D509B"/>
    <w:rsid w:val="005F36E8"/>
    <w:rsid w:val="005F421E"/>
    <w:rsid w:val="00636590"/>
    <w:rsid w:val="006530CB"/>
    <w:rsid w:val="006B3AA3"/>
    <w:rsid w:val="006C7CB3"/>
    <w:rsid w:val="006F4E79"/>
    <w:rsid w:val="00734D1A"/>
    <w:rsid w:val="0074059E"/>
    <w:rsid w:val="007436AB"/>
    <w:rsid w:val="00747497"/>
    <w:rsid w:val="00771976"/>
    <w:rsid w:val="007811D5"/>
    <w:rsid w:val="00781BEB"/>
    <w:rsid w:val="0078786A"/>
    <w:rsid w:val="007A066D"/>
    <w:rsid w:val="007A54FA"/>
    <w:rsid w:val="007D5D5B"/>
    <w:rsid w:val="008010E2"/>
    <w:rsid w:val="00803A02"/>
    <w:rsid w:val="00826178"/>
    <w:rsid w:val="008330BE"/>
    <w:rsid w:val="008544CD"/>
    <w:rsid w:val="00866E6E"/>
    <w:rsid w:val="008A3D40"/>
    <w:rsid w:val="008B52A8"/>
    <w:rsid w:val="008F0792"/>
    <w:rsid w:val="00907757"/>
    <w:rsid w:val="009100FD"/>
    <w:rsid w:val="009C6B35"/>
    <w:rsid w:val="009D02B3"/>
    <w:rsid w:val="009D0507"/>
    <w:rsid w:val="009D7C73"/>
    <w:rsid w:val="00A603F3"/>
    <w:rsid w:val="00A84D23"/>
    <w:rsid w:val="00AA2C18"/>
    <w:rsid w:val="00AB76B0"/>
    <w:rsid w:val="00B00F8D"/>
    <w:rsid w:val="00B047C2"/>
    <w:rsid w:val="00B07971"/>
    <w:rsid w:val="00B267EE"/>
    <w:rsid w:val="00B359E9"/>
    <w:rsid w:val="00B61F5B"/>
    <w:rsid w:val="00BD624D"/>
    <w:rsid w:val="00BD6D61"/>
    <w:rsid w:val="00BE2782"/>
    <w:rsid w:val="00C004B6"/>
    <w:rsid w:val="00C202CE"/>
    <w:rsid w:val="00C42278"/>
    <w:rsid w:val="00CF0084"/>
    <w:rsid w:val="00D06F12"/>
    <w:rsid w:val="00D246DA"/>
    <w:rsid w:val="00D3058A"/>
    <w:rsid w:val="00D43A92"/>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0531"/>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235825601" Type="http://schemas.openxmlformats.org/officeDocument/2006/relationships/comments" Target="comments.xml"/><Relationship Id="rId861243670" Type="http://schemas.microsoft.com/office/2011/relationships/commentsExtended" Target="commentsExtended.xml"/><Relationship Id="rId73906071" Type="http://schemas.openxmlformats.org/officeDocument/2006/relationships/image" Target="media/imgrId73906071.jpeg"/><Relationship Id="rId73906072" Type="http://schemas.openxmlformats.org/officeDocument/2006/relationships/image" Target="media/imgrId73906072.jpeg"/><Relationship Id="rId73906073" Type="http://schemas.openxmlformats.org/officeDocument/2006/relationships/image" Target="media/imgrId73906073.jpeg"/><Relationship Id="rId73906074" Type="http://schemas.openxmlformats.org/officeDocument/2006/relationships/image" Target="media/imgrId73906074.jpeg"/><Relationship Id="rId73906075" Type="http://schemas.openxmlformats.org/officeDocument/2006/relationships/image" Target="media/imgrId73906075.jpeg"/><Relationship Id="rId73906076" Type="http://schemas.openxmlformats.org/officeDocument/2006/relationships/image" Target="media/imgrId73906076.jpeg"/><Relationship Id="rId73906077" Type="http://schemas.openxmlformats.org/officeDocument/2006/relationships/image" Target="media/imgrId73906077.jpeg"/><Relationship Id="rId73906078" Type="http://schemas.openxmlformats.org/officeDocument/2006/relationships/image" Target="media/imgrId73906078.jpeg"/><Relationship Id="rId73906079" Type="http://schemas.openxmlformats.org/officeDocument/2006/relationships/image" Target="media/imgrId73906079.jpeg"/><Relationship Id="rId73906080" Type="http://schemas.openxmlformats.org/officeDocument/2006/relationships/image" Target="media/imgrId73906080.jpeg"/><Relationship Id="rId73906081" Type="http://schemas.openxmlformats.org/officeDocument/2006/relationships/image" Target="media/imgrId73906081.jpeg"/><Relationship Id="rId73906082" Type="http://schemas.openxmlformats.org/officeDocument/2006/relationships/image" Target="media/imgrId73906082.jpeg"/><Relationship Id="rId73906083" Type="http://schemas.openxmlformats.org/officeDocument/2006/relationships/image" Target="media/imgrId73906083.jpeg"/><Relationship Id="rId73906084" Type="http://schemas.openxmlformats.org/officeDocument/2006/relationships/image" Target="media/imgrId7390608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16</cp:revision>
  <dcterms:created xsi:type="dcterms:W3CDTF">2024-01-11T11:56:00Z</dcterms:created>
  <dcterms:modified xsi:type="dcterms:W3CDTF">2024-11-27T07:19:00Z</dcterms:modified>
</cp:coreProperties>
</file>