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252"/>
              <w:gridCol w:w="4330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4796790" cy="3521791"/>
                            <wp:effectExtent l="0" t="0" r="0" b="0"/>
                            <wp:docPr id="1" name="Picture 1" descr="https://gildc.activimmo.ovh/pic/450x346/17gildc6501202p32658c33c82f8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2066459" name="https://gildc.activimmo.ovh/pic/450x346/17gildc6501202p32658c33c82f825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rot="0" flipH="0" flipV="0">
                                      <a:off x="0" y="0"/>
                                      <a:ext cx="4796789" cy="3521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377.7pt;height:277.3pt;mso-wrap-distance-left:0.0pt;mso-wrap-distance-top:0.0pt;mso-wrap-distance-right:0.0pt;mso-wrap-distance-bottom:0.0pt;rotation:0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25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5509" cy="1643673"/>
                            <wp:effectExtent l="0" t="0" r="0" b="0"/>
                            <wp:docPr id="2" name="Picture 1" descr="https://gildc.activimmo.ovh/pic/225x150/17gildc6501202p30658c2fb868d4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7642945" name="https://gildc.activimmo.ovh/pic/225x150/17gildc6501202p30658c2fb868d4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465508" cy="1643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194.1pt;height:129.4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330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36950" cy="1653385"/>
                            <wp:effectExtent l="0" t="0" r="0" b="0"/>
                            <wp:docPr id="3" name="Picture 1" descr="https://gildc.activimmo.ovh/pic/225x150/17gildc6501202p4565bb6cc97ee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3645813" name="https://gildc.activimmo.ovh/pic/225x150/17gildc6501202p4565bb6cc97ee4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736950" cy="165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15.5pt;height:130.2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252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502852" cy="1668568"/>
                            <wp:effectExtent l="0" t="0" r="0" b="0"/>
                            <wp:docPr id="4" name="Picture 1" descr="https://gildc.activimmo.ovh/pic/225x150/17gildc6501202p38658c33e323b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202p38658c33e323bf4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502852" cy="16685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97.1pt;height:131.4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330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36950" cy="1686560"/>
                            <wp:effectExtent l="0" t="0" r="0" b="0"/>
                            <wp:docPr id="5" name="Picture 1" descr="https://gildc.activimmo.ovh/pic/225x150/17gildc6501202p31658c33c430fb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900088" name="https://gildc.activimmo.ovh/pic/225x150/17gildc6501202p31658c33c430fb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736950" cy="16865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15.5pt;height:132.8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665"/>
              <w:gridCol w:w="5972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6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AP2594 - Maison Ancienne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24220 le Coux et Bigaroque</w:t>
                  </w:r>
                  <w:r/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82"/>
                    <w:ind w:right="113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Belle demeure et ses dépendances sur 8700m2 en parc et prairie.La demeure principale d'env 200m2 sur 2 niveaux indépendants et combles comprend actuel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lement : Au rez de jardin, cuisine, salle à manger voutée, salon, chambre et salle d'eau.Au rez de chaussée accessible par une vaste véranda : cuisine, salle à manger, salon, salle de bains, wc, 3 chambres.Combles avec 2 grandes pièces, belle charpente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et 2 pièces plus petites.Chauffage par pompe à chaleur, 3 clim réversibles et électrique au rez de jardin. Panneaux solaires.A l'entrée de la propriété, une petite maison en pierres de 3 pièces est actuellement louée à l'année, elle pourrait devenir une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maison de gardien.</w:t>
                    <w:br/>
                    <w:t xml:space="preserve">2 granges, diverses dépendances dont un box, une volière, une tonnelle ...Légèrement cachée et protégée par un terrain de plus de 8700m2 en parc et prairie, exposée à l'est côté où la vue est dégagée sur la campagne environnante.Non né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gligeable, la présence d'un puits et la récupération des eaux de pluie  par une citerne alimentant un joli bassin.Cette propriété a déjà été le royaume de beaucoup d'animaux et sera aussi celui d'une famille en quête d'une belle demeure périgordine dans u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n environnement agréable.</w:t>
                    <w:br/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360 400 €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*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* Honoraires à charge de l'acquéreur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br/>
                    <w:t xml:space="preserve">Prix honoraires exclu :  340 000 €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597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6" name="Picture 1" descr="https://dpe.files.activimmo.com/elan?dpe=231&amp;ges=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231&amp;ges=7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7" name="Picture 1" descr="https://dpe.files.activimmo.com/elan/ges/?ges=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/ges/?ges=07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19/12/2023</w:t>
                  </w:r>
                  <w:r/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</w:p>
                <w:p>
                  <w:pPr>
                    <w:pStyle w:val="682"/>
                    <w:ind w:left="0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bas supposé et théorique des dépenses énergétiques: 3600 € </w:t>
                  </w:r>
                  <w:r/>
                </w:p>
                <w:p>
                  <w:pPr>
                    <w:pStyle w:val="682"/>
                    <w:ind w:left="0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haut supposé et théorique des dép</w:t>
                  </w:r>
                  <w:r>
                    <w:rPr>
                      <w:rFonts w:ascii="Century Gothic" w:hAnsi="Century Gothic" w:eastAsia="Century Gothic"/>
                      <w:sz w:val="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enses énergétiques: 4960 €</w:t>
                  </w:r>
                  <w:r>
                    <w:rPr>
                      <w:rFonts w:ascii="Century Gothic" w:hAnsi="Century Gothic" w:eastAsia="Century Gothic"/>
                      <w:sz w:val="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384287" cy="1161015"/>
                            <wp:effectExtent l="0" t="0" r="0" b="0"/>
                            <wp:docPr id="8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3927245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rcRect l="18150" t="24300" r="19849" b="23699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384287" cy="1161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109.0pt;height:91.4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PERIGORD NOIR IMMOBILIER - 19 rue de Paris, 24260, Le Bugue - 05.53.13.26.86 – perigordnoirimmobilier.com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16</cp:revision>
  <dcterms:created xsi:type="dcterms:W3CDTF">2023-03-29T11:30:00Z</dcterms:created>
  <dcterms:modified xsi:type="dcterms:W3CDTF">2024-05-22T15:48:31Z</dcterms:modified>
</cp:coreProperties>
</file>