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8084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8083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9.2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authentique à restaurer non loin des Eyzies de Tayac.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CAMPAGNE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180 000 €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536p1669a87a27bf6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536p1669a87a27bf6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881673de734374e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5097673de734374f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8791673de734374f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135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8101673de7343750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3,461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Maison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ancienne chargée d'histoire, à restaurer, offrant 135 m² habitables. Cette propriété, pleine de charme et d'authenticité, est située dans un environnement calme et préservé.</w:t>
                    <w:br/>
                    <w:br/>
                    <w:t xml:space="preserve">La maison comprend un garage et une cuisine donnant sur une terrasse à l'arrière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. Le salon, doté d'un cantou, d'un potager et d'un ancien évier en pierres, préserve le caractère d'origine de la demeure. </w:t>
                    <w:br/>
                    <w:t xml:space="preserve">À l'étage, vous trouverez deux chambres spacieuses, une salle de bains, des toilettes et un grand palier menant à une terrasse couve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rte.</w:t>
                    <w:br/>
                    <w:t xml:space="preserve">Un atelier indépendant vient compléter l'ensemble, offrant de nombreuses possibilités d'aménagement ou de stockage.</w:t>
                    <w:br/>
                    <w:br/>
                    <w:t xml:space="preserve">Cette maison est une véritable opportunité pour les amateurs de restauration et de patrimoine, souhaitant redonner vie à une demeure p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leine de caractère. Ne manquez pas cette chance unique de posséder une propriété historique dans un cadre authentique et paisible.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1900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restaurer ( non habitable )</w:t>
                    <w:br/>
                    <w:t xml:space="preserve">Surf. habitable:  135 m²</w:t>
                    <w:br/>
                    <w:t xml:space="preserve">Terrain:  3,461 m²</w:t>
                    <w:br/>
                    <w:t xml:space="preserve">Séjour:  16 m²</w:t>
                    <w:br/>
                    <w:t xml:space="preserve">Hameau / Village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de bain</w:t>
                    <w:br/>
                    <w:t xml:space="preserve">6 Pièces</w:t>
                    <w:br/>
                    <w:t xml:space="preserve">1 Garage</w:t>
                    <w:br/>
                    <w:t xml:space="preserve">1 Parking</w:t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Cellier 4,09 m2.</w:t>
                    <w:br/>
                    <w:t xml:space="preserve"> - Cuisine 13,15 m2.</w:t>
                    <w:br/>
                    <w:t xml:space="preserve"> - Garage 16,60 m2.</w:t>
                    <w:br/>
                    <w:t xml:space="preserve"> - Pièce 6,44 m2.</w:t>
                    <w:br/>
                    <w:t xml:space="preserve"> - Salon 16,19 m2.</w:t>
                    <w:br/>
                    <w:t xml:space="preserve"> - Sa</w:t>
                  </w:r>
                  <w:r>
                    <w:rPr>
                      <w:rFonts w:ascii="Montserrat" w:hAnsi="Montserrat" w:cs="Arial"/>
                    </w:rPr>
                    <w:t xml:space="preserve">lle à manger 11,16 m2.</w:t>
                    <w:br/>
                    <w:t xml:space="preserve"> - Salle de bains en création 7,47 m2.</w:t>
                    <w:br/>
                    <w:t xml:space="preserve"> - WC 2 m2.</w:t>
                    <w:br/>
                    <w:br/>
                    <w:t xml:space="preserve">1ER ÉTAGE:</w:t>
                    <w:br/>
                    <w:t xml:space="preserve"> - Bureau 26,26 m2.</w:t>
                    <w:br/>
                    <w:t xml:space="preserve"> - 2 Chambres 18,83 m2 et 16,73 m2.</w:t>
                    <w:br/>
                    <w:t xml:space="preserve"> - Couloir 3,70 m2.</w:t>
                    <w:br/>
                    <w:t xml:space="preserve"> - Grenier 45,10 m2 environ.</w:t>
                    <w:br/>
                    <w:t xml:space="preserve"> - Salle de bains 9,39 m2.</w:t>
                    <w:br/>
                    <w:br/>
                    <w:t xml:space="preserve">DÉPENDANCES:</w:t>
                    <w:br/>
                    <w:t xml:space="preserve"> - Atelier indépendant.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238 KWHep/m²an classe E</w:t>
                    <w:br/>
                    <w:t xml:space="preserve"> - Emission de gaz à effet de serre: 64 Kgco2/m²an classe E</w:t>
                    <w:br/>
                    <w:t xml:space="preserve"> - Année de référence utilisée pour établir la simulation des dépenses </w:t>
                  </w:r>
                  <w:r>
                    <w:rPr>
                      <w:rFonts w:ascii="Montserrat" w:hAnsi="Montserrat" w:cs="Arial"/>
                    </w:rPr>
                    <w:t xml:space="preserve">annuelles 2021</w:t>
                    <w:br/>
                    <w:t xml:space="preserve"> - Date de réalisation DPE 18/07/2024</w:t>
                    <w:br/>
                    <w:t xml:space="preserve"> - Montant bas supposé et théorique des dépenses énergétiques: 4900 €</w:t>
                    <w:br/>
                    <w:t xml:space="preserve"> - Montant haut supposé et théorique des dépenses énergétiques: 6680 €</w:t>
                    <w:br/>
                    <w:br/>
                    <w:t xml:space="preserve">CHAUFFAGE:</w:t>
                    <w:br/>
                    <w:t xml:space="preserve"> - CC Fuel HS</w:t>
                    <w:br/>
                    <w:br/>
                    <w:t xml:space="preserve">EQUIPEMENTS DIVERS:</w:t>
                    <w:br/>
                    <w:t xml:space="preserve"> - Fosse septiq</w:t>
                  </w:r>
                  <w:r>
                    <w:rPr>
                      <w:rFonts w:ascii="Montserrat" w:hAnsi="Montserrat" w:cs="Arial"/>
                    </w:rPr>
                    <w:t xml:space="preserve">ue non-conforme.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Simple vitrage </w:t>
                    <w:br/>
                    <w:br/>
                    <w:t xml:space="preserve">SERVICES:</w:t>
                    <w:br/>
                    <w:t xml:space="preserve"> - Ville la plus proche : LE BUGUE à 7 kms.</w:t>
                    <w:br/>
                    <w:t xml:space="preserve"> - Calme </w:t>
                    <w:br/>
                    <w:t xml:space="preserve"> - Commerces 7 kms.</w:t>
                    <w:br/>
                    <w:t xml:space="preserve"> - Ecole 7 kms.</w:t>
                    <w:br/>
                    <w:t xml:space="preserve"> - Gare 3 kms.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Jardin </w:t>
                    <w:br/>
                    <w:br/>
                    <w:t xml:space="preserve">TOITURE:</w:t>
                    <w:br/>
                    <w:t xml:space="preserve"> - Tuiles en mauvais état (infiltration).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38&amp;ges=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38&amp;ges=6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18/07/2024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4900 €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6680 €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536p2669a87aa48e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2669a87aa48e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536p3669a87c147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3669a87c1470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536p6669a87e8b3d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6669a87e8b3d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536p7669a87faea3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7669a87faea3d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536p8669a87ff259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8669a87ff259c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536p29669df99c45d2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29669df99c45d2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536p11669a881f573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11669a881f5737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536p25669df9b31aa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25669df9b31aa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536p12669a882da925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36p12669a882da925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53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53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2025-01-02T14:02:08Z</dcterms:modified>
</cp:coreProperties>
</file>