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32474694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54281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22867341" name="Picture 1" descr="https://gildc.activimmo.ovh/pic/450x346/17gildc6501399p1864ef1242e49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399p1864ef1242e49b1.jpg"/>
                                <pic:cNvPicPr/>
                              </pic:nvPicPr>
                              <pic:blipFill>
                                <a:blip r:embed="rId542811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06473490" name="Picture 1" descr="https://gildc.activimmo.ovh/pic/225x150/17gildc6501399p1164ef1245ef9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1164ef1245ef965.jpg"/>
                                <pic:cNvPicPr/>
                              </pic:nvPicPr>
                              <pic:blipFill>
                                <a:blip r:embed="rId54281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59334347" name="Picture 1" descr="https://gildc.activimmo.ovh/pic/225x150/17gildc6501399p13865255e65c8d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13865255e65c8dff.jpg"/>
                                <pic:cNvPicPr/>
                              </pic:nvPicPr>
                              <pic:blipFill>
                                <a:blip r:embed="rId54281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1705553" name="Picture 1" descr="https://gildc.activimmo.ovh/pic/225x150/17gildc6501399p8665255e5777ad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8665255e5777add.jpg"/>
                                <pic:cNvPicPr/>
                              </pic:nvPicPr>
                              <pic:blipFill>
                                <a:blip r:embed="rId542811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35651678" name="Picture 1" descr="https://gildc.activimmo.ovh/pic/225x150/17gildc6501399p8765255e614cc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8765255e614cce3.jpg"/>
                                <pic:cNvPicPr/>
                              </pic:nvPicPr>
                              <pic:blipFill>
                                <a:blip r:embed="rId54281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Gîtes chambres d'hôtes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CAMPAGNE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Bienvenue dans cet ensemble en pierres, un refuge d'authenticité. La maison principale de 181 m2 offre une atmosphère accueillante avec 3 chambres, dont une en suite au rez-de-chaussée avec sa salle de bains privative. Le salon, agrémenté d'un poêle à bois, devient le cœur chaleureux de la demeure.</w:t>
                    <w:br/>
                    <w:t xml:space="preserve"/>
                    <w:br/>
                    <w:t xml:space="preserve">Le confort est assuré par le chauffage central au gaz alimenté par une chaudière neuve. Une maison d'amis de 33 m2, équipée d'une kitchenette, salon/chambre et salle de bains/toilette, offre un espace intime pour les invités.</w:t>
                    <w:br/>
                    <w:t xml:space="preserve"/>
                    <w:br/>
                    <w:t xml:space="preserve">À l'extérieur, une pergola crée un coin ombragé idéal pour les moments de détente. Une buanderie indépendante et une chambre avec vue sur la campagne environnante permettent d'apprécier le charme de l'environnement.</w:t>
                    <w:br/>
                    <w:t xml:space="preserve"/>
                    <w:br/>
                    <w:t xml:space="preserve">Un garage indépendant de 20 m2 et un carport pour deux voitures. La piscine de 16 x 5 au chlore devient le lieu de rafraîchissement par excellence pendant les journées ensoleillées.</w:t>
                    <w:br/>
                    <w:t xml:space="preserve"/>
                    <w:br/>
                    <w:t xml:space="preserve">Le joyau de cette propriété réside dans une ancienne champignonnière de 700 m2 située sous la propriété, offrant un potentiel immense pour divers projets, qu'ils soient viticoles ou autres.</w:t>
                    <w:br/>
                    <w:t xml:space="preserve"/>
                    <w:br/>
                    <w:t xml:space="preserve">Avec un terrain de plus d'1 hectare, cet ensemble offre un environnement préservé et sans vis-à-vis, permettant une intimité totale. L'atmosphère tranquille invite à la contemplation et à la création.</w:t>
                    <w:br/>
                    <w:t xml:space="preserve"/>
                    <w:br/>
                    <w:t xml:space="preserve">Contactez-nous pour une visite et découvrez ce havre de sérénité où chaque pierre raconte une histoire, et chaque espace invite à la quiétude.</w:t>
                    <w:br/>
                    <w:t xml:space="preserve"/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477 000 €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450 000 €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AP2597-2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23396550" name="Picture 1" descr="https://dpe.files.activimmo.com/elan?dpe=226&amp;ges=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26&amp;ges=37"/>
                                <pic:cNvPicPr/>
                              </pic:nvPicPr>
                              <pic:blipFill>
                                <a:blip r:embed="rId542811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47482891" name="Picture 1" descr="https://dpe.files.activimmo.com/elan/ges/?ges=0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7"/>
                                <pic:cNvPicPr/>
                              </pic:nvPicPr>
                              <pic:blipFill>
                                <a:blip r:embed="rId54281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13/12/2023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Année de référence utilisée pour établir la simulation des dépenses annuelles 2023</w:t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2452 €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3318 €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32474694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54281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958721302" name="Picture 1" descr="https://gildc.activimmo.ovh/pic/450x346/17gildc6501399p1864ef1242e49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399p1864ef1242e49b1.jpg"/>
                                <pic:cNvPicPr/>
                              </pic:nvPicPr>
                              <pic:blipFill>
                                <a:blip r:embed="rId542811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44736879" name="Picture 1" descr="https://gildc.activimmo.ovh/pic/225x150/17gildc6501399p1164ef1245ef9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1164ef1245ef965.jpg"/>
                                <pic:cNvPicPr/>
                              </pic:nvPicPr>
                              <pic:blipFill>
                                <a:blip r:embed="rId542811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00552811" name="Picture 1" descr="https://gildc.activimmo.ovh/pic/225x150/17gildc6501399p13865255e65c8d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13865255e65c8dff.jpg"/>
                                <pic:cNvPicPr/>
                              </pic:nvPicPr>
                              <pic:blipFill>
                                <a:blip r:embed="rId542811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76461581" name="Picture 1" descr="https://gildc.activimmo.ovh/pic/225x150/17gildc6501399p664ef1248b46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664ef1248b467a.jpg"/>
                                <pic:cNvPicPr/>
                              </pic:nvPicPr>
                              <pic:blipFill>
                                <a:blip r:embed="rId542811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88341590" name="Picture 1" descr="https://gildc.activimmo.ovh/pic/225x150/17gildc6501399p8765255e614cc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99p8765255e614cce3.jpg"/>
                                <pic:cNvPicPr/>
                              </pic:nvPicPr>
                              <pic:blipFill>
                                <a:blip r:embed="rId542811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CAMPAGNE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Bienvenue dans cet ensemble en pierres, un refuge d'authenticité. La maison principale de 181 m2 offre une atmosphère accueillante avec 3 chambres, dont une en suite au rez-de-chaussée avec sa salle de bains privative. Le salon, agrémenté d'un poêle à bois, devient le cœur chaleureux de la demeure.</w:t>
                    <w:br/>
                    <w:t xml:space="preserve"/>
                    <w:br/>
                    <w:t xml:space="preserve">Le confort est assuré par le chauffage central au gaz alimenté par une chaudière neuve. Une maison d'amis de 33 m2, équipée d'une kitchenette, salon/chambre et salle de bains/toilette, offre un espace intime pour les invités.</w:t>
                    <w:br/>
                    <w:t xml:space="preserve"/>
                    <w:br/>
                    <w:t xml:space="preserve">À l'extérieur, une pergola crée un coin ombragé idéal pour les moments de détente. Une buanderie indépendante et une chambre avec vue sur la campagne environnante permettent d'apprécier le charme de l'environnement.</w:t>
                    <w:br/>
                    <w:t xml:space="preserve"/>
                    <w:br/>
                    <w:t xml:space="preserve">Un garage indépendant de 20 m2 et un carport pour deux voitures. La piscine de 16 x 5 au chlore devient le lieu de rafraîchissement par excellence pendant les journées ensoleillées.</w:t>
                    <w:br/>
                    <w:t xml:space="preserve"/>
                    <w:br/>
                    <w:t xml:space="preserve">Le joyau de cette propriété réside dans une ancienne champignonnière de 700 m2 située sous la propriété, offrant un potentiel immense pour divers projets, qu'ils soient viticoles ou autres.</w:t>
                    <w:br/>
                    <w:t xml:space="preserve"/>
                    <w:br/>
                    <w:t xml:space="preserve">Avec un terrain de plus d'1 hectare, cet ensemble offre un environnement préservé et sans vis-à-vis, permettant une intimité totale. L'atmosphère tranquille invite à la contemplation et à la création.</w:t>
                    <w:br/>
                    <w:t xml:space="preserve"/>
                    <w:br/>
                    <w:t xml:space="preserve">Contactez-nous pour une visite et découvrez ce havre de sérénité où chaque pierre raconte une histoire, et chaque espace invite à la quiétude.</w:t>
                    <w:br/>
                    <w:t xml:space="preserve"/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477 000 €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450 000 €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AP2597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91993362" name="Picture 1" descr="https://dpe.files.activimmo.com/elan?dpe=226&amp;ges=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26&amp;ges=37"/>
                                <pic:cNvPicPr/>
                              </pic:nvPicPr>
                              <pic:blipFill>
                                <a:blip r:embed="rId542811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37725958" name="Picture 1" descr="https://dpe.files.activimmo.com/elan/ges/?ges=0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7"/>
                                <pic:cNvPicPr/>
                              </pic:nvPicPr>
                              <pic:blipFill>
                                <a:blip r:embed="rId542811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13/12/2023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Année de référence utilisée pour établir la simulation des dépenses annuelles 2023</w:t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2452 €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3318 €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32474694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54281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886643682" name="Picture 1" descr="https://gildc.activimmo.ovh/pic/450x346/02gildc6498116p5201578rtaq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2gildc6498116p5201578rtaqu.jpg"/>
                                <pic:cNvPicPr/>
                              </pic:nvPicPr>
                              <pic:blipFill>
                                <a:blip r:embed="rId542811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00403324" name="Picture 1" descr="https://gildc.activimmo.ovh/pic/225x150/02gildc6498116p5201566gmwr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2gildc6498116p5201566gmwrv.jpg"/>
                                <pic:cNvPicPr/>
                              </pic:nvPicPr>
                              <pic:blipFill>
                                <a:blip r:embed="rId542811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97668077" name="Picture 1" descr="https://gildc.activimmo.ovh/pic/225x150/02gildc6498116p5201567vzzu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2gildc6498116p5201567vzzuu.jpg"/>
                                <pic:cNvPicPr/>
                              </pic:nvPicPr>
                              <pic:blipFill>
                                <a:blip r:embed="rId54281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4183576" name="Picture 1" descr="https://gildc.activimmo.ovh/pic/225x150/02gildc6498116p5201574esgt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2gildc6498116p5201574esgtx.jpg"/>
                                <pic:cNvPicPr/>
                              </pic:nvPicPr>
                              <pic:blipFill>
                                <a:blip r:embed="rId542811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65460002" name="Picture 1" descr="https://gildc.activimmo.ovh/pic/225x150/02gildc6498116p5201568nftu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2gildc6498116p5201568nftuv.jpg"/>
                                <pic:cNvPicPr/>
                              </pic:nvPicPr>
                              <pic:blipFill>
                                <a:blip r:embed="rId542811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24200 SARLAT-LA-CANEDA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5 minutes de tous commerces maison de maître en position dominante. Grande terrasse avec vue. Cette propriété fonctionne actuellement en maison d'hotes : un appartement indépendant et 3 chambres d'hotes. Séjour/cuisine de 44 m2 donnant sur terrasse dominante. Chambre principale avec sanitaires privatifs. Un bureau. A l'étage, petit salon et les chambres.</w:t>
                    <w:br/>
                    <w:t xml:space="preserve">Garage. Pièce de 20 m2 pour activité personnelle. Chauffage par granulés et système d'assainissement par phytoépuration. 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447 000 €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425 000 €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SA8116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72749026" name="Picture 1" descr="https://dpe.files.activimmo.com/elan?dpe=226&amp;ges=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26&amp;ges=37"/>
                                <pic:cNvPicPr/>
                              </pic:nvPicPr>
                              <pic:blipFill>
                                <a:blip r:embed="rId542811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0947585" name="Picture 1" descr="https://dpe.files.activimmo.com/elan/ges/?ges=0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7"/>
                                <pic:cNvPicPr/>
                              </pic:nvPicPr>
                              <pic:blipFill>
                                <a:blip r:embed="rId542811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13/12/2023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Année de référence utilisée pour établir la simulation des dépenses annuelles 2023</w:t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2452 €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3318 €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753">
    <w:multiLevelType w:val="hybridMultilevel"/>
    <w:lvl w:ilvl="0" w:tplc="67134662">
      <w:start w:val="1"/>
      <w:numFmt w:val="decimal"/>
      <w:lvlText w:val="%1."/>
      <w:lvlJc w:val="left"/>
      <w:pPr>
        <w:ind w:left="720" w:hanging="360"/>
      </w:pPr>
    </w:lvl>
    <w:lvl w:ilvl="1" w:tplc="67134662" w:tentative="1">
      <w:start w:val="1"/>
      <w:numFmt w:val="lowerLetter"/>
      <w:lvlText w:val="%2."/>
      <w:lvlJc w:val="left"/>
      <w:pPr>
        <w:ind w:left="1440" w:hanging="360"/>
      </w:pPr>
    </w:lvl>
    <w:lvl w:ilvl="2" w:tplc="67134662" w:tentative="1">
      <w:start w:val="1"/>
      <w:numFmt w:val="lowerRoman"/>
      <w:lvlText w:val="%3."/>
      <w:lvlJc w:val="right"/>
      <w:pPr>
        <w:ind w:left="2160" w:hanging="180"/>
      </w:pPr>
    </w:lvl>
    <w:lvl w:ilvl="3" w:tplc="67134662" w:tentative="1">
      <w:start w:val="1"/>
      <w:numFmt w:val="decimal"/>
      <w:lvlText w:val="%4."/>
      <w:lvlJc w:val="left"/>
      <w:pPr>
        <w:ind w:left="2880" w:hanging="360"/>
      </w:pPr>
    </w:lvl>
    <w:lvl w:ilvl="4" w:tplc="67134662" w:tentative="1">
      <w:start w:val="1"/>
      <w:numFmt w:val="lowerLetter"/>
      <w:lvlText w:val="%5."/>
      <w:lvlJc w:val="left"/>
      <w:pPr>
        <w:ind w:left="3600" w:hanging="360"/>
      </w:pPr>
    </w:lvl>
    <w:lvl w:ilvl="5" w:tplc="67134662" w:tentative="1">
      <w:start w:val="1"/>
      <w:numFmt w:val="lowerRoman"/>
      <w:lvlText w:val="%6."/>
      <w:lvlJc w:val="right"/>
      <w:pPr>
        <w:ind w:left="4320" w:hanging="180"/>
      </w:pPr>
    </w:lvl>
    <w:lvl w:ilvl="6" w:tplc="67134662" w:tentative="1">
      <w:start w:val="1"/>
      <w:numFmt w:val="decimal"/>
      <w:lvlText w:val="%7."/>
      <w:lvlJc w:val="left"/>
      <w:pPr>
        <w:ind w:left="5040" w:hanging="360"/>
      </w:pPr>
    </w:lvl>
    <w:lvl w:ilvl="7" w:tplc="67134662" w:tentative="1">
      <w:start w:val="1"/>
      <w:numFmt w:val="lowerLetter"/>
      <w:lvlText w:val="%8."/>
      <w:lvlJc w:val="left"/>
      <w:pPr>
        <w:ind w:left="5760" w:hanging="360"/>
      </w:pPr>
    </w:lvl>
    <w:lvl w:ilvl="8" w:tplc="67134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2">
    <w:multiLevelType w:val="hybridMultilevel"/>
    <w:lvl w:ilvl="0" w:tplc="34893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752">
    <w:abstractNumId w:val="1752"/>
  </w:num>
  <w:num w:numId="1753">
    <w:abstractNumId w:val="17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70344140" Type="http://schemas.openxmlformats.org/officeDocument/2006/relationships/comments" Target="comments.xml"/><Relationship Id="rId610265589" Type="http://schemas.microsoft.com/office/2011/relationships/commentsExtended" Target="commentsExtended.xml"/><Relationship Id="rId54281122" Type="http://schemas.openxmlformats.org/officeDocument/2006/relationships/image" Target="media/imgrId54281122.jpeg"/><Relationship Id="rId54281123" Type="http://schemas.openxmlformats.org/officeDocument/2006/relationships/image" Target="media/imgrId54281123.jpeg"/><Relationship Id="rId54281124" Type="http://schemas.openxmlformats.org/officeDocument/2006/relationships/image" Target="media/imgrId54281124.jpeg"/><Relationship Id="rId54281125" Type="http://schemas.openxmlformats.org/officeDocument/2006/relationships/image" Target="media/imgrId54281125.jpeg"/><Relationship Id="rId54281126" Type="http://schemas.openxmlformats.org/officeDocument/2006/relationships/image" Target="media/imgrId54281126.jpeg"/><Relationship Id="rId54281127" Type="http://schemas.openxmlformats.org/officeDocument/2006/relationships/image" Target="media/imgrId54281127.jpeg"/><Relationship Id="rId54281128" Type="http://schemas.openxmlformats.org/officeDocument/2006/relationships/image" Target="media/imgrId54281128.jpeg"/><Relationship Id="rId54281129" Type="http://schemas.openxmlformats.org/officeDocument/2006/relationships/image" Target="media/imgrId54281129.jpeg"/><Relationship Id="rId54281130" Type="http://schemas.openxmlformats.org/officeDocument/2006/relationships/image" Target="media/imgrId54281130.jpeg"/><Relationship Id="rId54281131" Type="http://schemas.openxmlformats.org/officeDocument/2006/relationships/image" Target="media/imgrId54281131.jpeg"/><Relationship Id="rId54281132" Type="http://schemas.openxmlformats.org/officeDocument/2006/relationships/image" Target="media/imgrId54281132.jpeg"/><Relationship Id="rId54281133" Type="http://schemas.openxmlformats.org/officeDocument/2006/relationships/image" Target="media/imgrId54281133.jpeg"/><Relationship Id="rId54281134" Type="http://schemas.openxmlformats.org/officeDocument/2006/relationships/image" Target="media/imgrId54281134.jpeg"/><Relationship Id="rId54281135" Type="http://schemas.openxmlformats.org/officeDocument/2006/relationships/image" Target="media/imgrId54281135.jpeg"/><Relationship Id="rId54281136" Type="http://schemas.openxmlformats.org/officeDocument/2006/relationships/image" Target="media/imgrId54281136.jpeg"/><Relationship Id="rId54281137" Type="http://schemas.openxmlformats.org/officeDocument/2006/relationships/image" Target="media/imgrId54281137.jpeg"/><Relationship Id="rId54281138" Type="http://schemas.openxmlformats.org/officeDocument/2006/relationships/image" Target="media/imgrId54281138.jpeg"/><Relationship Id="rId54281139" Type="http://schemas.openxmlformats.org/officeDocument/2006/relationships/image" Target="media/imgrId54281139.jpeg"/><Relationship Id="rId54281140" Type="http://schemas.openxmlformats.org/officeDocument/2006/relationships/image" Target="media/imgrId54281140.jpeg"/><Relationship Id="rId54281141" Type="http://schemas.openxmlformats.org/officeDocument/2006/relationships/image" Target="media/imgrId54281141.jpeg"/><Relationship Id="rId54281142" Type="http://schemas.openxmlformats.org/officeDocument/2006/relationships/image" Target="media/imgrId54281142.jpeg"/><Relationship Id="rId54281143" Type="http://schemas.openxmlformats.org/officeDocument/2006/relationships/image" Target="media/imgrId54281143.jpeg"/><Relationship Id="rId54281144" Type="http://schemas.openxmlformats.org/officeDocument/2006/relationships/image" Target="media/imgrId54281144.jpeg"/><Relationship Id="rId54281145" Type="http://schemas.openxmlformats.org/officeDocument/2006/relationships/image" Target="media/imgrId5428114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