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25812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Andy and Marcio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WOODFIELD AND SANTOS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00447771606365 - Email : andywoodfield@me.com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MP113855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795000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250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82,874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Périgord. At the end of a lane, beautiful property with character set in over 8 hectares. Main house with 185 m² of living space, guest house/gîte with 90 m² of living space and swimming pool. All in very good condition. Privileged location.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2840p6053818juaq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2840p6053818juaqw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lundi 20 janvier 2025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Ludovic MONS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Directeur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 Andy and Marcio WOODFIELD AND SANTOS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2025-01-20T13:21:17Z</dcterms:modified>
</cp:coreProperties>
</file>