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906"/>
      </w:tblGrid>
      <w:tr w:rsidR="00C97FC1" w14:paraId="1359E2E2" w14:textId="77777777">
        <w:tc>
          <w:tcPr>
            <w:tcW w:w="11906" w:type="dxa"/>
            <w:shd w:val="clear" w:color="auto" w:fill="auto"/>
          </w:tcPr>
          <w:p w14:paraId="04008EF0" w14:textId="4C8AF8F8" w:rsidR="00894124" w:rsidRPr="00C32354" w:rsidRDefault="00894124" w:rsidP="00894124">
            <w:pPr>
              <w:jc w:val="center"/>
              <w:rPr>
                <w:rFonts w:ascii="Century Gothic" w:eastAsia="Century Gothic" w:hAnsi="Century Gothic"/>
                <w:sz w:val="22"/>
              </w:rPr>
            </w:pPr>
            <w:r w:rsidRPr="00C32354">
              <w:rPr>
                <w:rFonts w:ascii="Century Gothic" w:eastAsia="Century Gothic" w:hAnsi="Century Gothic"/>
                <w:sz w:val="22"/>
              </w:rPr>
              <w:t xml:space="preserve"/>
            </w:r>
            <w:r>
              <w:rPr>
                <w:noProof/>
              </w:rPr>
              <w:drawing>
                <wp:inline distT="0" distB="0" distL="0" distR="0">
                  <wp:extent cx="4635500" cy="1905000"/>
                  <wp:effectExtent l="0" t="0" r="0" b="0"/>
                  <wp:docPr id="974405719" name="Picture 1" descr="https://gildc.activimmo.ovh/mesimages/logo117gil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gildc.activimmo.ovh/mesimages/logo117gildc.jpg"/>
                          <pic:cNvPicPr/>
                        </pic:nvPicPr>
                        <pic:blipFill>
                          <a:blip r:embed="rId713096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/>
                <w:sz w:val="22"/>
              </w:rPr>
              <w:t xml:space="preserve"/>
            </w:r>
          </w:p>
          <w:p w14:paraId="6A37EE4C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12"/>
              </w:rPr>
            </w:pPr>
          </w:p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8814"/>
              <w:gridCol w:w="3020"/>
            </w:tblGrid>
            <w:tr w:rsidR="00C97FC1" w14:paraId="39B341CA" w14:textId="77777777">
              <w:tc>
                <w:tcPr>
                  <w:tcW w:w="8814" w:type="dxa"/>
                  <w:vMerge w:val="restart"/>
                  <w:shd w:val="clear" w:color="auto" w:fill="auto"/>
                </w:tcPr>
                <w:p w14:paraId="7EBDD5D6" w14:textId="74704A18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372100" cy="3581400"/>
                        <wp:effectExtent l="0" t="0" r="0" b="0"/>
                        <wp:docPr id="840917937" name="Picture 1" descr="https://gildc.activimmo.ovh/pic/564x376/17gildc6501670p1653a29af21d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564x376/17gildc6501670p1653a29af21d76.jpg"/>
                                <pic:cNvPicPr/>
                              </pic:nvPicPr>
                              <pic:blipFill>
                                <a:blip r:embed="rId713096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2100" cy="358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  <w:tc>
                <w:tcPr>
                  <w:tcW w:w="3020" w:type="dxa"/>
                  <w:shd w:val="clear" w:color="auto" w:fill="auto"/>
                </w:tcPr>
                <w:p w14:paraId="53C17916" w14:textId="11FA0B4C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544298909" name="Picture 1" descr="https://gildc.activimmo.ovh/pic/180x120/17gildc6501670p2653a29bd83b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70p2653a29bd83bde.jpg"/>
                                <pic:cNvPicPr/>
                              </pic:nvPicPr>
                              <pic:blipFill>
                                <a:blip r:embed="rId713096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04F350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4BE1B173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EFA4D8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0093D0BC" w14:textId="4EC9E4B3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155685903" name="Picture 1" descr="https://gildc.activimmo.ovh/pic/180x120/17gildc6501670p6653a2a124b6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70p6653a2a124b6fe.jpg"/>
                                <pic:cNvPicPr/>
                              </pic:nvPicPr>
                              <pic:blipFill>
                                <a:blip r:embed="rId713096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  <w:p w14:paraId="41BB5CB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</w:tc>
            </w:tr>
            <w:tr w:rsidR="00C97FC1" w14:paraId="7492D2E4" w14:textId="77777777">
              <w:tc>
                <w:tcPr>
                  <w:tcW w:w="8814" w:type="dxa"/>
                  <w:vMerge/>
                  <w:shd w:val="clear" w:color="auto" w:fill="auto"/>
                </w:tcPr>
                <w:p w14:paraId="2C617892" w14:textId="77777777" w:rsidR="00C97FC1" w:rsidRDefault="00C97FC1">
                  <w:pPr>
                    <w:pStyle w:val="Normal0"/>
                    <w:jc w:val="center"/>
                  </w:pPr>
                </w:p>
              </w:tc>
              <w:tc>
                <w:tcPr>
                  <w:tcW w:w="3020" w:type="dxa"/>
                  <w:shd w:val="clear" w:color="auto" w:fill="auto"/>
                </w:tcPr>
                <w:p w14:paraId="325B532E" w14:textId="58A6D845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0" cy="1143000"/>
                        <wp:effectExtent l="0" t="0" r="0" b="0"/>
                        <wp:docPr id="391058337" name="Picture 1" descr="https://gildc.activimmo.ovh/pic/180x120/17gildc6501670p3653a29c6782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gildc.activimmo.ovh/pic/180x120/17gildc6501670p3653a29c6782df.jpg"/>
                                <pic:cNvPicPr/>
                              </pic:nvPicPr>
                              <pic:blipFill>
                                <a:blip r:embed="rId713096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45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2"/>
                    </w:rPr>
                    <w:t xml:space="preserve"/>
                  </w:r>
                </w:p>
              </w:tc>
            </w:tr>
          </w:tbl>
          <w:p w14:paraId="3FB16419" w14:textId="77777777" w:rsidR="00C97FC1" w:rsidRDefault="00C97FC1">
            <w:pPr>
              <w:pStyle w:val="Normal0"/>
              <w:jc w:val="center"/>
              <w:rPr>
                <w:rFonts w:ascii="Century Gothic" w:eastAsia="Century Gothic" w:hAnsi="Century Gothic"/>
                <w:sz w:val="8"/>
              </w:rPr>
            </w:pPr>
          </w:p>
        </w:tc>
      </w:tr>
      <w:tr w:rsidR="00C97FC1" w14:paraId="10F44559" w14:textId="77777777">
        <w:tc>
          <w:tcPr>
            <w:tcW w:w="11906" w:type="dxa"/>
            <w:tcBorders>
              <w:top w:val="single" w:sz="6" w:space="0" w:color="C0C0C0"/>
            </w:tcBorders>
            <w:shd w:val="clear" w:color="auto" w:fill="auto"/>
          </w:tcPr>
          <w:tbl>
            <w:tblPr>
              <w:tblW w:w="0" w:type="auto"/>
              <w:tblInd w:w="129" w:type="dxa"/>
              <w:tblLayout w:type="fixed"/>
              <w:tblCellMar>
                <w:left w:w="5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7110"/>
              <w:gridCol w:w="4595"/>
            </w:tblGrid>
            <w:tr w:rsidR="00C97FC1" w14:paraId="2EAE6420" w14:textId="77777777">
              <w:tc>
                <w:tcPr>
                  <w:tcW w:w="7110" w:type="dxa"/>
                  <w:shd w:val="clear" w:color="auto" w:fill="auto"/>
                  <w:tcMar>
                    <w:left w:w="36" w:type="dxa"/>
                  </w:tcMar>
                </w:tcPr>
                <w:p w14:paraId="7A61BCBC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</w:rPr>
                  </w:pPr>
                </w:p>
                <w:p w14:paraId="129260D3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Vente - Maison Ancienne</w:t>
                  </w:r>
                </w:p>
                <w:p w14:paraId="1499411E" w14:textId="77777777" w:rsidR="00C97FC1" w:rsidRPr="00625E5A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</w:rPr>
                  </w:pPr>
                  <w:r w:rsidRPr="00625E5A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</w:rPr>
                    <w:t xml:space="preserve">24170 Région ST CYPRIEN</w:t>
                  </w:r>
                </w:p>
                <w:p w14:paraId="5663D3CB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8"/>
                    </w:rPr>
                  </w:pPr>
                </w:p>
                <w:p w14:paraId="4EC0FFEB" w14:textId="77777777" w:rsidR="00C97FC1" w:rsidRDefault="00000000" w:rsidP="001652C8">
                  <w:pPr>
                    <w:pStyle w:val="Normal0"/>
                    <w:ind w:right="56"/>
                    <w:rPr>
                      <w:rFonts w:ascii="Century Gothic" w:eastAsia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eastAsia="Century Gothic" w:hAnsi="Century Gothic"/>
                      <w:sz w:val="20"/>
                    </w:rPr>
                    <w:t xml:space="preserve">Cette propriété est située au coeur d'un hameau sur les hauteurs d'un village avec commerces à 5 mn. Elle comprend notamment : cuisine, salon, une chambre en suite en rez-de-chaussée. À l'étage une chambre et grenier. Des travaux sont à prévoir afin de retrouver le charme d'antan de cette demeure. Pour compléter l'ensemble, un terrain avec diverses dépendances est à proximité. </w:t>
                    <w:br/>
                    <w:t xml:space="preserve">Les informations sur les risques auxquels ce bien est exposé sont disponibles sur le site Géorisques: www.georisques.gouv.fr</w:t>
                  </w:r>
                </w:p>
                <w:p w14:paraId="5D26A6CC" w14:textId="77777777" w:rsidR="00C97FC1" w:rsidRDefault="00C97FC1">
                  <w:pPr>
                    <w:pStyle w:val="Normal0"/>
                    <w:jc w:val="both"/>
                    <w:rPr>
                      <w:rFonts w:ascii="Century Gothic" w:eastAsia="Century Gothic" w:hAnsi="Century Gothic"/>
                      <w:b/>
                      <w:sz w:val="22"/>
                    </w:rPr>
                  </w:pPr>
                </w:p>
                <w:p w14:paraId="2ED9C471" w14:textId="7BF14570" w:rsidR="00C97FC1" w:rsidRPr="003134C0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28"/>
                      <w:lang w:val="fr-FR"/>
                    </w:rPr>
                  </w:pPr>
                  <w:r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Prix : </w:t>
                  </w:r>
                  <w:r w:rsidR="003134C0" w:rsidRPr="003134C0">
                    <w:rPr>
                      <w:rFonts w:ascii="Century Gothic" w:eastAsia="Century Gothic" w:hAnsi="Century Gothic"/>
                      <w:b/>
                      <w:color w:val="1F3864" w:themeColor="accent1" w:themeShade="80"/>
                      <w:sz w:val="40"/>
                      <w:lang w:val="fr-FR"/>
                    </w:rPr>
                    <w:t xml:space="preserve">54 000 €</w:t>
                  </w:r>
                </w:p>
                <w:p w14:paraId="7351DED7" w14:textId="77777777" w:rsidR="00C97FC1" w:rsidRPr="003134C0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  <w:lang w:val="fr-FR"/>
                    </w:rPr>
                  </w:pPr>
                </w:p>
                <w:p w14:paraId="26DEDC5D" w14:textId="77777777" w:rsidR="00C97FC1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8"/>
                    </w:rPr>
                    <w:t xml:space="preserve">REF : AP2579</w:t>
                  </w:r>
                </w:p>
                <w:p w14:paraId="4EB891CF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</w:p>
              </w:tc>
              <w:tc>
                <w:tcPr>
                  <w:tcW w:w="4595" w:type="dxa"/>
                  <w:tcBorders>
                    <w:left w:val="single" w:sz="8" w:space="0" w:color="C0C0C0"/>
                  </w:tcBorders>
                  <w:shd w:val="clear" w:color="auto" w:fill="auto"/>
                </w:tcPr>
                <w:p w14:paraId="19BE8A9E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2"/>
                    </w:rPr>
                  </w:pPr>
                </w:p>
                <w:tbl>
                  <w:tblPr>
                    <w:tblW w:w="0" w:type="auto"/>
                    <w:tblInd w:w="79" w:type="dxa"/>
                    <w:tblLayout w:type="fixed"/>
                    <w:tblCellMar>
                      <w:left w:w="36" w:type="dxa"/>
                      <w:right w:w="3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5"/>
                    <w:gridCol w:w="3125"/>
                  </w:tblGrid>
                  <w:tr w:rsidR="00C97FC1" w:rsidRPr="003134C0" w14:paraId="478CACDA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3DD88FC3" w14:textId="77777777" w:rsidR="00C97FC1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BB13FE" wp14:editId="1D6BB58B">
                              <wp:extent cx="511810" cy="505460"/>
                              <wp:effectExtent l="0" t="0" r="0" b="0"/>
                              <wp:docPr id="1" name="_tx_id_1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1810" cy="5054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81006CE" w14:textId="77777777" w:rsidR="00C97FC1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</w:rPr>
                        </w:pPr>
                      </w:p>
                      <w:p w14:paraId="59E1D3F1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chambres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</w:t>
                        </w:r>
                      </w:p>
                    </w:tc>
                  </w:tr>
                  <w:tr w:rsidR="00C97FC1" w:rsidRPr="003134C0" w14:paraId="34713E4E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ACFFB09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0" behindDoc="0" locked="0" layoutInCell="1" hidden="0" allowOverlap="1" wp14:anchorId="22828848" wp14:editId="7020C96C">
                              <wp:simplePos x="0" y="0"/>
                              <wp:positionH relativeFrom="column">
                                <wp:posOffset>139065</wp:posOffset>
                              </wp:positionH>
                              <wp:positionV relativeFrom="paragraph">
                                <wp:posOffset>150495</wp:posOffset>
                              </wp:positionV>
                              <wp:extent cx="520065" cy="467995"/>
                              <wp:effectExtent l="0" t="0" r="0" b="0"/>
                              <wp:wrapSquare wrapText="bothSides"/>
                              <wp:docPr id="2" name="_tx_id_2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0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0065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7DE924A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509EEAD6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s.d.b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/>
                        </w:r>
                      </w:p>
                      <w:p w14:paraId="7BA3F84B" w14:textId="77777777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N° de s.d'eau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</w:t>
                        </w:r>
                      </w:p>
                      <w:p w14:paraId="5C794C4E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</w:p>
                    </w:tc>
                  </w:tr>
                  <w:tr w:rsidR="00C97FC1" w:rsidRPr="003134C0" w14:paraId="6182591F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776FF460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1" behindDoc="0" locked="0" layoutInCell="1" hidden="0" allowOverlap="1" wp14:anchorId="6233BA94" wp14:editId="34DC38A3">
                              <wp:simplePos x="0" y="0"/>
                              <wp:positionH relativeFrom="column">
                                <wp:posOffset>177165</wp:posOffset>
                              </wp:positionH>
                              <wp:positionV relativeFrom="paragraph">
                                <wp:posOffset>55880</wp:posOffset>
                              </wp:positionV>
                              <wp:extent cx="438785" cy="389890"/>
                              <wp:effectExtent l="0" t="0" r="0" b="0"/>
                              <wp:wrapSquare wrapText="bothSides"/>
                              <wp:docPr id="3" name="_tx_id_3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2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85" cy="389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1CFEF000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7B4A03D7" w14:textId="370F27AD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habitable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103 m²</w:t>
                        </w:r>
                      </w:p>
                    </w:tc>
                  </w:tr>
                  <w:tr w:rsidR="00C97FC1" w:rsidRPr="003134C0" w14:paraId="0DE6ACF1" w14:textId="77777777">
                    <w:tc>
                      <w:tcPr>
                        <w:tcW w:w="1245" w:type="dxa"/>
                        <w:shd w:val="clear" w:color="auto" w:fill="auto"/>
                        <w:vAlign w:val="center"/>
                      </w:tcPr>
                      <w:p w14:paraId="60A1EA94" w14:textId="77777777" w:rsidR="00C97FC1" w:rsidRPr="00625E5A" w:rsidRDefault="00000000">
                        <w:pPr>
                          <w:pStyle w:val="Normal0"/>
                          <w:jc w:val="center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12700" distB="12700" distL="12700" distR="12700" simplePos="0" relativeHeight="1000002" behindDoc="0" locked="0" layoutInCell="1" hidden="0" allowOverlap="1" wp14:anchorId="3ACE015E" wp14:editId="7F7582BA">
                              <wp:simplePos x="0" y="0"/>
                              <wp:positionH relativeFrom="column">
                                <wp:posOffset>129540</wp:posOffset>
                              </wp:positionH>
                              <wp:positionV relativeFrom="paragraph">
                                <wp:posOffset>35560</wp:posOffset>
                              </wp:positionV>
                              <wp:extent cx="535940" cy="487680"/>
                              <wp:effectExtent l="0" t="0" r="0" b="0"/>
                              <wp:wrapSquare wrapText="bothSides"/>
                              <wp:docPr id="4" name="_tx_id_4_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4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4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5940" cy="487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3125" w:type="dxa"/>
                        <w:shd w:val="clear" w:color="auto" w:fill="auto"/>
                        <w:vAlign w:val="center"/>
                      </w:tcPr>
                      <w:p w14:paraId="3EB11452" w14:textId="77777777" w:rsidR="00C97FC1" w:rsidRPr="00625E5A" w:rsidRDefault="00C97FC1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18"/>
                            <w:lang w:val="fr-FR"/>
                          </w:rPr>
                        </w:pPr>
                      </w:p>
                      <w:p w14:paraId="2A655E7D" w14:textId="53915AD3" w:rsidR="00C97FC1" w:rsidRPr="00625E5A" w:rsidRDefault="00000000">
                        <w:pPr>
                          <w:pStyle w:val="Normal0"/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</w:pPr>
                        <w:r w:rsidRPr="00625E5A">
                          <w:rPr>
                            <w:rFonts w:ascii="Century Gothic" w:eastAsia="Century Gothic" w:hAnsi="Century Gothic"/>
                            <w:sz w:val="22"/>
                            <w:lang w:val="fr-FR"/>
                          </w:rPr>
                          <w:t xml:space="preserve">Surface terrain : </w:t>
                        </w:r>
                        <w:r w:rsidRPr="00625E5A">
                          <w:rPr>
                            <w:rFonts w:ascii="Century Gothic" w:eastAsia="Century Gothic" w:hAnsi="Century Gothic"/>
                            <w:b/>
                            <w:sz w:val="22"/>
                            <w:lang w:val="fr-FR"/>
                          </w:rPr>
                          <w:t xml:space="preserve">2,938 m²</w:t>
                        </w:r>
                      </w:p>
                    </w:tc>
                  </w:tr>
                </w:tbl>
                <w:p w14:paraId="6585509F" w14:textId="77777777" w:rsidR="00C97FC1" w:rsidRPr="00625E5A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  <w:lang w:val="fr-FR"/>
                    </w:rPr>
                  </w:pPr>
                </w:p>
                <w:p w14:paraId="4672D102" w14:textId="77777777" w:rsidR="00C97FC1" w:rsidRPr="00054675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  <w:lang w:val="fr-FR"/>
                    </w:rPr>
                  </w:pPr>
                </w:p>
                <w:p w14:paraId="3DC90D1F" w14:textId="4D71837D" w:rsidR="00C97FC1" w:rsidRPr="00054675" w:rsidRDefault="00000000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14"/>
                      <w:szCs w:val="14"/>
                    </w:rPr>
                  </w:pP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422508105" name="Picture 1" descr="https://dpe.files.activimmo.com/elan?dpe=465&amp;ges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?dpe=465&amp;ges=13"/>
                                <pic:cNvPicPr/>
                              </pic:nvPicPr>
                              <pic:blipFill>
                                <a:blip r:embed="rId713096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</w:t>
                  </w:r>
                  <w:r w:rsidR="003134C0"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>  </w:t>
                  </w:r>
                  <w:r w:rsidRPr="00054675"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0" cy="1143000"/>
                        <wp:effectExtent l="0" t="0" r="0" b="0"/>
                        <wp:docPr id="698705315" name="Picture 1" descr="https://dpe.files.activimmo.com/elan/ges/?ges=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s://dpe.files.activimmo.com/elan/ges/?ges=013"/>
                                <pic:cNvPicPr/>
                              </pic:nvPicPr>
                              <pic:blipFill>
                                <a:blip r:embed="rId713096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eastAsia="Century Gothic" w:hAnsi="Century Gothic"/>
                      <w:sz w:val="20"/>
                      <w:szCs w:val="14"/>
                    </w:rPr>
                    <w:t xml:space="preserve"/>
                  </w:r>
                </w:p>
                <w:p w14:paraId="65093E78" w14:textId="77777777" w:rsidR="00C97FC1" w:rsidRDefault="00C97FC1">
                  <w:pPr>
                    <w:pStyle w:val="Normal0"/>
                    <w:jc w:val="center"/>
                    <w:rPr>
                      <w:rFonts w:ascii="Century Gothic" w:eastAsia="Century Gothic" w:hAnsi="Century Gothic"/>
                      <w:sz w:val="20"/>
                    </w:rPr>
                  </w:pPr>
                </w:p>
              </w:tc>
            </w:tr>
          </w:tbl>
          <w:p w14:paraId="7343F3FE" w14:textId="77777777" w:rsidR="00C97FC1" w:rsidRDefault="00C97FC1">
            <w:pPr>
              <w:pStyle w:val="Normal0"/>
              <w:rPr>
                <w:rFonts w:ascii="Century Gothic" w:eastAsia="Century Gothic" w:hAnsi="Century Gothic"/>
                <w:sz w:val="2"/>
              </w:rPr>
            </w:pPr>
          </w:p>
        </w:tc>
      </w:tr>
    </w:tbl>
    <w:p w14:paraId="0615145E" w14:textId="1631F90F" w:rsidR="00C97FC1" w:rsidRDefault="00000000">
      <w:pPr>
        <w:pStyle w:val="Normal0"/>
        <w:jc w:val="center"/>
        <w:rPr>
          <w:rFonts w:ascii="Century Gothic" w:eastAsia="Century Gothic" w:hAnsi="Century Gothic"/>
          <w:color w:val="FFFFFF"/>
          <w:sz w:val="2"/>
        </w:rPr>
      </w:pPr>
      <w:r>
        <w:rPr>
          <w:rFonts w:ascii="Century Gothic" w:eastAsia="Century Gothic" w:hAnsi="Century Gothic"/>
          <w:color w:val="FFFFFF"/>
          <w:sz w:val="2"/>
        </w:rPr>
        <w:t xml:space="preserve"> - </w:t>
      </w:r>
    </w:p>
    <w:sectPr xmlns:w="http://schemas.openxmlformats.org/wordprocessingml/2006/main" xmlns:r="http://schemas.openxmlformats.org/officeDocument/2006/relationships" w:rsidR="00C97FC1"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85EC" w14:textId="77777777" w:rsidR="00053CFA" w:rsidRDefault="00053CFA">
      <w:r>
        <w:separator/>
      </w:r>
    </w:p>
  </w:endnote>
  <w:endnote w:type="continuationSeparator" w:id="0">
    <w:p w14:paraId="4EA10A50" w14:textId="77777777" w:rsidR="00053CFA" w:rsidRDefault="000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shd w:val="clear" w:color="auto" w:fill="1F3864" w:themeFill="accent1" w:themeFillShade="80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1906"/>
    </w:tblGrid>
    <w:tr w:rsidR="00C97FC1" w14:paraId="737415B5" w14:textId="77777777" w:rsidTr="00625E5A">
      <w:tc>
        <w:tcPr>
          <w:tcW w:w="11906" w:type="dxa"/>
          <w:shd w:val="clear" w:color="auto" w:fill="1F3864" w:themeFill="accent1" w:themeFillShade="80"/>
        </w:tcPr>
        <w:p w14:paraId="716965D2" w14:textId="116D69EB" w:rsidR="00C97FC1" w:rsidRDefault="00000000">
          <w:pPr>
            <w:pStyle w:val="Normal0"/>
            <w:jc w:val="center"/>
            <w:rPr>
              <w:rFonts w:ascii="Century Gothic" w:eastAsia="Century Gothic" w:hAnsi="Century Gothic"/>
              <w:color w:val="FFFFFF"/>
              <w:sz w:val="22"/>
            </w:rPr>
          </w:pPr>
          <w:r>
            <w:rPr>
              <w:rFonts w:ascii="Century Gothic" w:eastAsia="Century Gothic" w:hAnsi="Century Gothic"/>
              <w:b/>
              <w:color w:val="FFFFFF"/>
              <w:sz w:val="22"/>
            </w:rPr>
            <w:t xml:space="preserve">AGENCE DU PERIGORD </w:t>
          </w:r>
          <w:r>
            <w:rPr>
              <w:rFonts w:ascii="Century Gothic" w:eastAsia="Century Gothic" w:hAnsi="Century Gothic"/>
              <w:color w:val="FFFFFF"/>
              <w:sz w:val="22"/>
            </w:rPr>
            <w:t xml:space="preserve">- 1, Voie de la Vallée - 24220SAINT-CYPRIEN - Tel: 05 53 28 96 75 - </w:t>
          </w:r>
          <w:r w:rsidRPr="00894124">
            <w:rPr>
              <w:rFonts w:ascii="Century Gothic" w:eastAsia="Century Gothic" w:hAnsi="Century Gothic"/>
              <w:color w:val="FFFFFF"/>
              <w:sz w:val="22"/>
            </w:rPr>
            <w:t xml:space="preserve">https://www.agence-du-perigord.com</w:t>
          </w:r>
        </w:p>
      </w:tc>
    </w:tr>
  </w:tbl>
  <w:p w14:paraId="4771BAAA" w14:textId="77777777" w:rsidR="00C97FC1" w:rsidRDefault="00C97FC1">
    <w:pPr>
      <w:pStyle w:val="Normal0"/>
      <w:rPr>
        <w:rFonts w:ascii="Century Gothic" w:eastAsia="Century Gothic" w:hAnsi="Century Gothic"/>
        <w:color w:val="FFFF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0CFC" w14:textId="77777777" w:rsidR="00053CFA" w:rsidRDefault="00053CFA">
      <w:r>
        <w:separator/>
      </w:r>
    </w:p>
  </w:footnote>
  <w:footnote w:type="continuationSeparator" w:id="0">
    <w:p w14:paraId="12F4B917" w14:textId="77777777" w:rsidR="00053CFA" w:rsidRDefault="0005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5707">
    <w:multiLevelType w:val="hybridMultilevel"/>
    <w:lvl w:ilvl="0" w:tplc="85973723">
      <w:start w:val="1"/>
      <w:numFmt w:val="decimal"/>
      <w:lvlText w:val="%1."/>
      <w:lvlJc w:val="left"/>
      <w:pPr>
        <w:ind w:left="720" w:hanging="360"/>
      </w:pPr>
    </w:lvl>
    <w:lvl w:ilvl="1" w:tplc="85973723" w:tentative="1">
      <w:start w:val="1"/>
      <w:numFmt w:val="lowerLetter"/>
      <w:lvlText w:val="%2."/>
      <w:lvlJc w:val="left"/>
      <w:pPr>
        <w:ind w:left="1440" w:hanging="360"/>
      </w:pPr>
    </w:lvl>
    <w:lvl w:ilvl="2" w:tplc="85973723" w:tentative="1">
      <w:start w:val="1"/>
      <w:numFmt w:val="lowerRoman"/>
      <w:lvlText w:val="%3."/>
      <w:lvlJc w:val="right"/>
      <w:pPr>
        <w:ind w:left="2160" w:hanging="180"/>
      </w:pPr>
    </w:lvl>
    <w:lvl w:ilvl="3" w:tplc="85973723" w:tentative="1">
      <w:start w:val="1"/>
      <w:numFmt w:val="decimal"/>
      <w:lvlText w:val="%4."/>
      <w:lvlJc w:val="left"/>
      <w:pPr>
        <w:ind w:left="2880" w:hanging="360"/>
      </w:pPr>
    </w:lvl>
    <w:lvl w:ilvl="4" w:tplc="85973723" w:tentative="1">
      <w:start w:val="1"/>
      <w:numFmt w:val="lowerLetter"/>
      <w:lvlText w:val="%5."/>
      <w:lvlJc w:val="left"/>
      <w:pPr>
        <w:ind w:left="3600" w:hanging="360"/>
      </w:pPr>
    </w:lvl>
    <w:lvl w:ilvl="5" w:tplc="85973723" w:tentative="1">
      <w:start w:val="1"/>
      <w:numFmt w:val="lowerRoman"/>
      <w:lvlText w:val="%6."/>
      <w:lvlJc w:val="right"/>
      <w:pPr>
        <w:ind w:left="4320" w:hanging="180"/>
      </w:pPr>
    </w:lvl>
    <w:lvl w:ilvl="6" w:tplc="85973723" w:tentative="1">
      <w:start w:val="1"/>
      <w:numFmt w:val="decimal"/>
      <w:lvlText w:val="%7."/>
      <w:lvlJc w:val="left"/>
      <w:pPr>
        <w:ind w:left="5040" w:hanging="360"/>
      </w:pPr>
    </w:lvl>
    <w:lvl w:ilvl="7" w:tplc="85973723" w:tentative="1">
      <w:start w:val="1"/>
      <w:numFmt w:val="lowerLetter"/>
      <w:lvlText w:val="%8."/>
      <w:lvlJc w:val="left"/>
      <w:pPr>
        <w:ind w:left="5760" w:hanging="360"/>
      </w:pPr>
    </w:lvl>
    <w:lvl w:ilvl="8" w:tplc="85973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06">
    <w:multiLevelType w:val="hybridMultilevel"/>
    <w:lvl w:ilvl="0" w:tplc="404625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3033EDF"/>
    <w:multiLevelType w:val="singleLevel"/>
    <w:tmpl w:val="77E0645A"/>
    <w:lvl w:ilvl="0">
      <w:start w:val="1"/>
      <w:numFmt w:val="bullet"/>
      <w:pStyle w:val="Enumerationarial10pts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179929317">
    <w:abstractNumId w:val="0"/>
  </w:num>
  <w:num w:numId="25706">
    <w:abstractNumId w:val="25706"/>
  </w:num>
  <w:num w:numId="25707">
    <w:abstractNumId w:val="257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C1"/>
    <w:rsid w:val="00053CFA"/>
    <w:rsid w:val="00054675"/>
    <w:rsid w:val="001652C8"/>
    <w:rsid w:val="001F0A68"/>
    <w:rsid w:val="00250EA1"/>
    <w:rsid w:val="0028345F"/>
    <w:rsid w:val="002C33F2"/>
    <w:rsid w:val="00304082"/>
    <w:rsid w:val="003134C0"/>
    <w:rsid w:val="004D6092"/>
    <w:rsid w:val="00501C42"/>
    <w:rsid w:val="00552F5F"/>
    <w:rsid w:val="00625E5A"/>
    <w:rsid w:val="00693BCA"/>
    <w:rsid w:val="007A3CFA"/>
    <w:rsid w:val="00842AAE"/>
    <w:rsid w:val="00894124"/>
    <w:rsid w:val="00BB0394"/>
    <w:rsid w:val="00C2744E"/>
    <w:rsid w:val="00C32354"/>
    <w:rsid w:val="00C97FC1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EBE"/>
  <w15:docId w15:val="{093914D3-18F0-4330-843D-D2BDCE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customStyle="1" w:styleId="Titrearial14ptsgras">
    <w:name w:val="Titre arial 14 pts gras"/>
    <w:basedOn w:val="Normal"/>
    <w:qFormat/>
    <w:rPr>
      <w:b/>
      <w:sz w:val="28"/>
    </w:rPr>
  </w:style>
  <w:style w:type="paragraph" w:customStyle="1" w:styleId="Dtail">
    <w:name w:val="Détail"/>
    <w:basedOn w:val="Normal"/>
    <w:qFormat/>
  </w:style>
  <w:style w:type="paragraph" w:customStyle="1" w:styleId="Typededtail">
    <w:name w:val="Type de détail"/>
    <w:basedOn w:val="Normal"/>
    <w:next w:val="Dtail"/>
    <w:qFormat/>
    <w:rPr>
      <w:b/>
      <w:u w:val="single"/>
    </w:rPr>
  </w:style>
  <w:style w:type="paragraph" w:customStyle="1" w:styleId="Enumerationarial10pts">
    <w:name w:val="Enumeration arial 10 pts"/>
    <w:basedOn w:val="Normal"/>
    <w:qFormat/>
    <w:pPr>
      <w:numPr>
        <w:numId w:val="1"/>
      </w:numPr>
    </w:pPr>
  </w:style>
  <w:style w:type="paragraph" w:customStyle="1" w:styleId="aligndroite2cm">
    <w:name w:val="align droite 2cm"/>
    <w:basedOn w:val="Normal"/>
    <w:qFormat/>
  </w:style>
  <w:style w:type="paragraph" w:customStyle="1" w:styleId="Adresse">
    <w:name w:val="Adresse"/>
    <w:basedOn w:val="Normal"/>
    <w:qFormat/>
    <w:pPr>
      <w:ind w:left="5103"/>
    </w:pPr>
  </w:style>
  <w:style w:type="paragraph" w:styleId="En-tte">
    <w:name w:val="header"/>
    <w:basedOn w:val="Normal"/>
    <w:link w:val="En-tteCar"/>
    <w:rsid w:val="00625E5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625E5A"/>
    <w:rPr>
      <w:rFonts w:eastAsia="Arial" w:hAnsi="Arial"/>
      <w:sz w:val="20"/>
    </w:rPr>
  </w:style>
  <w:style w:type="paragraph" w:styleId="Pieddepage">
    <w:name w:val="footer"/>
    <w:basedOn w:val="Normal"/>
    <w:link w:val="PieddepageCar"/>
    <w:rsid w:val="00625E5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625E5A"/>
    <w:rPr>
      <w:rFonts w:eastAsia="Arial" w:hAnsi="Arial"/>
      <w:sz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442845666" Type="http://schemas.openxmlformats.org/officeDocument/2006/relationships/comments" Target="comments.xml"/><Relationship Id="rId526186861" Type="http://schemas.microsoft.com/office/2011/relationships/commentsExtended" Target="commentsExtended.xml"/><Relationship Id="rId71309609" Type="http://schemas.openxmlformats.org/officeDocument/2006/relationships/image" Target="media/imgrId71309609.jpeg"/><Relationship Id="rId71309610" Type="http://schemas.openxmlformats.org/officeDocument/2006/relationships/image" Target="media/imgrId71309610.jpeg"/><Relationship Id="rId71309611" Type="http://schemas.openxmlformats.org/officeDocument/2006/relationships/image" Target="media/imgrId71309611.jpeg"/><Relationship Id="rId71309612" Type="http://schemas.openxmlformats.org/officeDocument/2006/relationships/image" Target="media/imgrId71309612.jpeg"/><Relationship Id="rId71309613" Type="http://schemas.openxmlformats.org/officeDocument/2006/relationships/image" Target="media/imgrId71309613.jpeg"/><Relationship Id="rId71309614" Type="http://schemas.openxmlformats.org/officeDocument/2006/relationships/image" Target="media/imgrId71309614.jpeg"/><Relationship Id="rId71309615" Type="http://schemas.openxmlformats.org/officeDocument/2006/relationships/image" Target="media/imgrId71309615.jpeg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activimmow10@outlook.fr</cp:lastModifiedBy>
  <cp:revision>18</cp:revision>
  <dcterms:created xsi:type="dcterms:W3CDTF">2023-03-29T11:33:00Z</dcterms:created>
  <dcterms:modified xsi:type="dcterms:W3CDTF">2023-06-16T13:29:00Z</dcterms:modified>
</cp:coreProperties>
</file>