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DEP0933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49 500 €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Exclusivité ! Terrain constructible de 3059m² avec très belle vue au sud donnant sur la vallée de la Vézère.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prévoir.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 à 250 mètres.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Exclusivité !Terrain constructible avec très belle vue au sud donnant sur la vallée de la Vézère.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rivière est à proximité, sans que le terrain soit en zone inondable.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Secteur soumis aux Architectes des Bâtiments de France.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3 059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