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25"/>
        <w:gridCol w:w="5715"/>
        <w:gridCol w:w="2535"/>
      </w:tblGrid>
      <w:tr>
        <w:tc>
          <w:tcPr>
            <w:tcW w:w="2225" w:type="dxa"/>
            <w:shd w:val="clear" w:fill="auto"/>
            <w:vAlign w:val="top"/>
          </w:tcPr>
          <w:p>
            <w:pPr>
              <w:pStyle w:val="[Normal]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78230" cy="12820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8"/>
              </w:rPr>
            </w:pPr>
            <w:r>
              <w:rPr>
                <w:rFonts w:ascii="Garamond" w:hAnsi="Garamond" w:eastAsia="Garamond"/>
                <w:b w:val="on"/>
                <w:sz w:val="36"/>
              </w:rPr>
              <w:t xml:space="preserve">Demeures en Périgord  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23, avenue de la Préhistoire,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18"/>
              </w:rPr>
            </w:pPr>
            <w:r>
              <w:rPr>
                <w:rFonts w:ascii="Garamond" w:hAnsi="Garamond" w:eastAsia="Garamond"/>
                <w:sz w:val="22"/>
              </w:rPr>
              <w:t xml:space="preserve">24620    Les Eyzies</w:t>
            </w:r>
          </w:p>
          <w:p>
            <w:pPr>
              <w:pStyle w:val="[Normal]"/>
              <w:jc w:val="center"/>
              <w:rPr>
                <w:sz w:val="12"/>
              </w:rPr>
            </w:pPr>
          </w:p>
          <w:p>
            <w:pPr>
              <w:pStyle w:val="[Normal]"/>
              <w:jc w:val="center"/>
              <w:rPr>
                <w:sz w:val="16"/>
              </w:rPr>
            </w:pPr>
            <w:r>
              <w:rPr>
                <w:rFonts w:ascii="Garamond" w:hAnsi="Garamond" w:eastAsia="Garamond"/>
                <w:sz w:val="22"/>
              </w:rPr>
              <w:t xml:space="preserve"> </w:t>
            </w:r>
            <w:r>
              <w:rPr>
                <w:rFonts w:ascii="Garamond" w:hAnsi="Garamond" w:eastAsia="Garamond"/>
                <w:sz w:val="32"/>
              </w:rPr>
              <w:t xml:space="preserve">dperigord@orange.fr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Garamond" w:hAnsi="Garamond" w:eastAsia="Garamond"/>
                <w:b w:val="on"/>
                <w:sz w:val="32"/>
              </w:rPr>
              <w:t xml:space="preserve">www.demeuresenperigord.com</w:t>
            </w:r>
          </w:p>
        </w:tc>
        <w:tc>
          <w:tcPr>
            <w:tcW w:w="2535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drawing>
                <wp:inline distT="0" distB="0" distL="0" distR="0">
                  <wp:extent cx="1062990" cy="120777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0475" w:type="dxa"/>
            <w:gridSpan w:val="3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TOUTES TRANSACTIONS IMMOBILIERES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SAS Demeures en Périgord - Siège social : 23 avenue de la Préhistoire - 24620 Les Eyzies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R.C.S. Bergerac - Carte professionelle n°CPI 2402 2018 000 024 518 délivrée par la CCI la Dordogne - Siret 801 169 871 00010 - N°TVA : FR72 801 169 871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1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b w:val="on"/>
          <w:color w:val="004389"/>
          <w:sz w:val="32"/>
        </w:rPr>
      </w:pPr>
      <w:r>
        <w:rPr>
          <w:rFonts w:ascii="Garamond" w:hAnsi="Garamond" w:eastAsia="Garamond"/>
          <w:b w:val="on"/>
          <w:color w:val="004389"/>
          <w:sz w:val="40"/>
        </w:rPr>
        <w:t xml:space="preserve">Avenant au Mandat de vente -</w:t>
      </w:r>
      <w:r>
        <w:rPr>
          <w:rFonts w:ascii="Garamond" w:hAnsi="Garamond" w:eastAsia="Garamond"/>
          <w:b w:val="on"/>
          <w:color w:val="004389"/>
          <w:sz w:val="32"/>
        </w:rPr>
        <w:t xml:space="preserve"> N° 885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Garamond" w:hAnsi="Garamond" w:eastAsia="Garamond"/>
          <w:color w:val="004389"/>
          <w:sz w:val="16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Adresse du bien à vendre</w:t>
      </w:r>
      <w:r>
        <w:rPr>
          <w:rFonts w:ascii="Garamond" w:hAnsi="Garamond" w:eastAsia="Garamond"/>
          <w:sz w:val="28"/>
        </w:rPr>
        <w:t xml:space="preserve"> :</w:t>
      </w:r>
      <w:r>
        <w:rPr>
          <w:rFonts w:ascii="Garamond" w:hAnsi="Garamond" w:eastAsia="Garamond"/>
        </w:rPr>
        <w:t xml:space="preserve">  10 chemin de tournerie 33230 COUTRAS</w:t>
      </w:r>
    </w:p>
    <w:p>
      <w:pPr>
        <w:pStyle w:val="[Normal]"/>
        <w:rPr>
          <w:rFonts w:ascii="Garamond" w:hAnsi="Garamond" w:eastAsia="Garamond"/>
        </w:rPr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Monsieur et Madame BOUILLAUD Jean-Philippe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112 allée des geais 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40600 BISCAROSSE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Demeures en Périgord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23, avenue de la Préhistoire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</w:rPr>
              <w:t xml:space="preserve">24620  LES EYZIES</w:t>
            </w:r>
          </w:p>
        </w:tc>
      </w:tr>
    </w:tbl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Garamond" w:hAnsi="Garamond" w:eastAsia="Garamond"/>
          <w:sz w:val="12"/>
        </w:rPr>
      </w:pPr>
    </w:p>
    <w:p>
      <w:pPr>
        <w:pStyle w:val="[Normal]"/>
        <w:jc w:val="both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jc w:val="both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Nouveau prix de vente </w:t>
      </w:r>
      <w:r>
        <w:rPr>
          <w:rFonts w:ascii="Garamond" w:hAnsi="Garamond" w:eastAsia="Garamond"/>
        </w:rPr>
        <w:t xml:space="preserve">: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320 000 € net vendeur</w:t>
      </w:r>
    </w:p>
    <w:p>
      <w:pPr>
        <w:pStyle w:val="[Normal]"/>
        <w:rPr>
          <w:rFonts w:ascii="Garamond" w:hAnsi="Garamond" w:eastAsia="Garamond"/>
          <w:sz w:val="12"/>
          <w:u w:val="single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  <w:sz w:val="28"/>
          <w:u w:val="single"/>
        </w:rPr>
        <w:t xml:space="preserve">Rémunération du mandataire:</w:t>
      </w:r>
      <w:r>
        <w:rPr>
          <w:rFonts w:ascii="Garamond" w:hAnsi="Garamond" w:eastAsia="Garamond"/>
        </w:rPr>
        <w:t xml:space="preserve"> </w:t>
      </w: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En cas de réalisation , la rémunération du mandataire sera de</w:t>
      </w:r>
    </w:p>
    <w:p>
      <w:pPr>
        <w:pStyle w:val="[Normal]"/>
        <w:rPr>
          <w:rFonts w:ascii="Garamond" w:hAnsi="Garamond" w:eastAsia="Garamond"/>
          <w:b w:val="on"/>
        </w:rPr>
      </w:pPr>
      <w:r>
        <w:rPr>
          <w:rFonts w:ascii="Garamond" w:hAnsi="Garamond" w:eastAsia="Garamond"/>
          <w:b w:val="on"/>
        </w:rPr>
        <w:t xml:space="preserve">19 200 €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Ces modifications entrent en vigueur à la date de signature du présent avenant qui devra être annexé au mandat d'origine.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Rayés nuls ............mots ..................... lignes</w:t>
      </w:r>
    </w:p>
    <w:p>
      <w:pPr>
        <w:pStyle w:val="[Normal]"/>
        <w:rPr>
          <w:rFonts w:ascii="Garamond" w:hAnsi="Garamond" w:eastAsia="Garamond"/>
          <w:sz w:val="20"/>
        </w:rPr>
      </w:pPr>
    </w:p>
    <w:p>
      <w:pPr>
        <w:pStyle w:val="[Normal]"/>
        <w:rPr>
          <w:rFonts w:ascii="Garamond" w:hAnsi="Garamond" w:eastAsia="Garamond"/>
        </w:rPr>
      </w:pPr>
      <w:r>
        <w:rPr>
          <w:rFonts w:ascii="Garamond" w:hAnsi="Garamond" w:eastAsia="Garamond"/>
        </w:rPr>
        <w:t xml:space="preserve">Fait, à............... ................................. le .................................   en double exemplaire.</w:t>
      </w:r>
    </w:p>
    <w:p>
      <w:pPr>
        <w:pStyle w:val="[Normal]"/>
        <w:rPr>
          <w:rFonts w:ascii="Garamond" w:hAnsi="Garamond" w:eastAsia="Garamond"/>
          <w:sz w:val="20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  <w:sz w:val="16"/>
              </w:rPr>
            </w:pPr>
            <w:r>
              <w:rPr>
                <w:rFonts w:ascii="Garamond" w:hAnsi="Garamond" w:eastAsia="Garamond"/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  <w:rPr>
                <w:rFonts w:ascii="Garamond" w:hAnsi="Garamond" w:eastAsia="Garamond"/>
              </w:rPr>
            </w:pPr>
            <w:r>
              <w:rPr>
                <w:rFonts w:ascii="Garamond" w:hAnsi="Garamond" w:eastAsia="Garamond"/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</w:rPr>
            </w:pP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</w:rPr>
            </w:pPr>
          </w:p>
        </w:tc>
      </w:tr>
    </w:tbl>
    <w:p>
      <w:pPr>
        <w:pStyle w:val="[Normal]"/>
        <w:rPr>
          <w:rFonts w:ascii="Garamond" w:hAnsi="Garamond" w:eastAsia="Garamond"/>
        </w:rPr>
      </w:pPr>
    </w:p>
    <w:sectPr>
      <w:headerReference w:type="default" r:id="rId00007"/>
      <w:footerReference w:type="default" r:id="rId00008"/>
      <w:pgSz w:w="11906" w:h="16838"/>
      <w:pgMar w:top="1134" w:right="1134" w:bottom="85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  <w:r>
      <w:rPr>
        <w:b w:val="off"/>
        <w:sz w:val="24"/>
      </w:rP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