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DEP0702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298 920 €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282 000 €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Jolie maison en pierres à finir de restaurer dans un village du Périgord Noir avec grange, jardin et vue dégagée.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d'environ 20m².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12m² avec porte donnant sur l'extérieur.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59m² avec évier et cheminée en pierres.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9m² avec wc, douche italienne et lavabo.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de 9m², 13m², 10m² et une chambre d'enfants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/dégagement de 26m².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wc, douche et lavabo.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de 66m² aménageable sur 2 niveaux avec crèche et dalle béton. Raccordée à l'eau et l'électricité.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menuiseries alu.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57700" cy="25069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2506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64897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648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village de la vallée de la Vézère, cette maison conviendra tout à fait pour les amoureux du Périgord qui cherchent un pied à terre. La maison offre une belle pièce à vivre donnant sur la terrasse qui surplombe la vallée et 5 chambres (dont 2 chambres d'enfants). L'espace cuisine est à finir d'aménager et des travaux de finitions sont à prévoir.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grange de 66m² au sol est aménageable sur deux niveaux et est déjà raccordée à l'eau et l'électricité.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jardin laisse la possibilité d'installer une piscine.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3 384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782 €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