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25051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Olivier CHATEAU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0658887946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DEP0886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Rare ! Maison à restaurer avec une situation remarquable sur les hauteurs des Eyzies au coeur de 2 hectares.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169 600 €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Fonluc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9 février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CHATEAU Olivier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