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DEP0702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339 200 €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320 000 €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Jolie maison en pierres à finir de restaurer dans un village du Périgord Noir avec grange, jardin et vue dégagée.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d'environ 20m².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12m² avec porte donnant sur l'extérieur.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59m² avec évier et cheminée en pierres.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9m² avec wc, douche italienne et lavabo.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de 9m², 13m², 10m² et une chambre d'enfants de 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/dégagement de 26m².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6m² avec wc, douche et lavabo.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de 66m² aménageable sur 2 niveaux avec crèche et dalle béton. Raccordée à l'eau et l'électricité.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menuiseries alu.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57700" cy="25069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700" cy="2506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71600" cy="64897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648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village de la vallée de la Vézère, cette maison conviendra tout à fait pour les amoureux du Périgord qui cherchent un pied à terre. La maison offre une belle pièce à vivre donnant sur la terrasse qui surplombe la vallée et 5 chambres (dont 2 chambres d'enfants). L'espace cuisine est à finir d'aménager et des travaux de finitions sont à prévoir.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grange de 66m² au sol est aménageable sur deux niveaux et est déjà raccordée à l'eau et l'électricité.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jardin laisse la possibilité d'installer une piscine.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150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3 384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5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59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782 €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