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24850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Marie-Lilas SCHNEITER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0682002162  -    -  mlschneiter@hotmail.com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Calme, vue et authenticité pour cette propriété en pierres implantée au milieu de 20 hectares attenants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Vezat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SCHNEITER Marie-Lilas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