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24848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Franck SANCHEZ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0682380352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DEP0846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Calme, vue et authenticité pour cette propriété en pierres implantée au milieu de 20 hectares attenants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795 000 €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Vezat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24220 SAINT-CYPRIEN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13 novembre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SANCHEZ Franck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