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b w:val="on"/>
          <w:color w:val="000040"/>
          <w:sz w:val="6"/>
        </w:rPr>
      </w:pPr>
    </w:p>
    <w:p>
      <w:pPr>
        <w:pStyle w:val="[Normal]"/>
        <w:rPr>
          <w:b w:val="on"/>
          <w:color w:val="000040"/>
          <w:sz w:val="4"/>
        </w:rPr>
      </w:pPr>
    </w:p>
    <w:p>
      <w:pPr>
        <w:pStyle w:val="[Normal]"/>
        <w:rPr>
          <w:b w:val="on"/>
          <w:color w:val="000040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918"/>
        <w:gridCol w:w="5786"/>
      </w:tblGrid>
      <w:tr>
        <w:tc>
          <w:tcPr>
            <w:tcW w:w="991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6327"/>
              <w:gridCol w:w="3519"/>
            </w:tblGrid>
            <w:tr>
              <w:tc>
                <w:tcPr>
                  <w:tcW w:w="6327" w:type="dxa"/>
                  <w:shd w:val="clear" w:fill="000040"/>
                  <w:vAlign w:val="center"/>
                </w:tcPr>
                <w:p>
                  <w:pPr>
                    <w:pStyle w:val="[Normal]"/>
                    <w:jc w:val="center"/>
                    <w:rPr>
                      <w:b w:val="on"/>
                      <w:color w:val="FFFFFF"/>
                      <w:sz w:val="22"/>
                    </w:rPr>
                  </w:pPr>
                  <w:r>
                    <w:rPr>
                      <w:b w:val="on"/>
                      <w:color w:val="FFFFFF"/>
                      <w:sz w:val="22"/>
                    </w:rPr>
                    <w:t xml:space="preserve">THE DORDOGNE'S LEADING  PROPERTY AGENCY</w:t>
                  </w:r>
                </w:p>
                <w:p>
                  <w:pPr>
                    <w:pStyle w:val="[Normal]"/>
                    <w:rPr>
                      <w:b w:val="on"/>
                      <w:color w:val="000040"/>
                      <w:sz w:val="20"/>
                    </w:rPr>
                  </w:pPr>
                </w:p>
              </w:tc>
              <w:tc>
                <w:tcPr>
                  <w:tcW w:w="3519" w:type="dxa"/>
                  <w:shd w:val="clear" w:fill="auto"/>
                  <w:vAlign w:val="top"/>
                </w:tcPr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3447"/>
                  </w:tblGrid>
                  <w:tr>
                    <w:tc>
                      <w:tcPr>
                        <w:tcW w:w="344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b w:val="on"/>
                            <w:color w:val="000040"/>
                            <w:sz w:val="28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b w:val="on"/>
                            <w:sz w:val="28"/>
                          </w:rPr>
                          <w:t xml:space="preserve">  +33 (0)5 53 07 06 27</w:t>
                        </w:r>
                      </w:p>
                    </w:tc>
                  </w:tr>
                  <w:tr>
                    <w:tc>
                      <w:tcPr>
                        <w:tcW w:w="344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b w:val="on"/>
                            <w:color w:val="000040"/>
                            <w:sz w:val="28"/>
                          </w:rPr>
                        </w:pPr>
                        <w:r>
                          <w:rPr>
                            <w:b w:val="on"/>
                            <w:color w:val="000040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eastAsia="Times New Roman"/>
                            <w:color w:val="0563C1"/>
                            <w:sz w:val="28"/>
                            <w:u w:val="single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eastAsia="Times New Roman"/>
                            <w:color w:val="0563C1"/>
                            <w:sz w:val="28"/>
                            <w:u w:val="single"/>
                          </w:rPr>
                          <w:instrText xml:space="preserve"> HYPERLINK "mailto:info@PioneerFrance.com" </w:instrText>
                        </w:r>
                        <w:r>
                          <w:rPr>
                            <w:rFonts w:ascii="Times New Roman" w:hAnsi="Times New Roman" w:eastAsia="Times New Roman"/>
                            <w:color w:val="0563C1"/>
                            <w:sz w:val="28"/>
                            <w:u w:val="single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eastAsia="Times New Roman"/>
                            <w:color w:val="0563C1"/>
                            <w:sz w:val="28"/>
                            <w:u w:val="single"/>
                          </w:rPr>
                          <w:t xml:space="preserve">info@PioneerFrance.com</w:t>
                        </w:r>
                        <w:r>
                          <w:rPr>
                            <w:b w:val="on"/>
                            <w:color w:val="000040"/>
                            <w:sz w:val="28"/>
                          </w:rPr>
                          <w:fldChar w:fldCharType="end"/>
                        </w:r>
                      </w:p>
                    </w:tc>
                  </w:tr>
                  <w:tr>
                    <w:tc>
                      <w:tcPr>
                        <w:tcW w:w="344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b w:val="on"/>
                            <w:color w:val="000040"/>
                            <w:sz w:val="28"/>
                          </w:rPr>
                        </w:pPr>
                        <w:r>
                          <w:rPr>
                            <w:b w:val="on"/>
                            <w:color w:val="000040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eastAsia="Times New Roman"/>
                            <w:color w:val="0563C1"/>
                            <w:sz w:val="28"/>
                            <w:u w:val="single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eastAsia="Times New Roman"/>
                            <w:color w:val="0563C1"/>
                            <w:sz w:val="28"/>
                            <w:u w:val="single"/>
                          </w:rPr>
                          <w:instrText xml:space="preserve"> HYPERLINK "http://www.PioneerFrance.com" </w:instrText>
                        </w:r>
                        <w:r>
                          <w:rPr>
                            <w:rFonts w:ascii="Times New Roman" w:hAnsi="Times New Roman" w:eastAsia="Times New Roman"/>
                            <w:color w:val="0563C1"/>
                            <w:sz w:val="28"/>
                            <w:u w:val="single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eastAsia="Times New Roman"/>
                            <w:color w:val="0563C1"/>
                            <w:sz w:val="28"/>
                            <w:u w:val="single"/>
                          </w:rPr>
                          <w:t xml:space="preserve">www.PioneerFrance.com</w:t>
                        </w:r>
                        <w:r>
                          <w:rPr>
                            <w:rFonts w:ascii="Times New Roman" w:hAnsi="Times New Roman" w:eastAsia="Times New Roman"/>
                            <w:sz w:val="28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eastAsia="Times New Roman"/>
                            <w:sz w:val="28"/>
                          </w:rPr>
                          <w:t xml:space="preserve">    </w:t>
                        </w:r>
                      </w:p>
                    </w:tc>
                  </w:tr>
                </w:tbl>
                <w:p/>
              </w:tc>
            </w:tr>
          </w:tbl>
          <w:p>
            <w:pPr>
              <w:pStyle w:val="[Normal]"/>
              <w:rPr>
                <w:b w:val="on"/>
                <w:color w:val="000040"/>
                <w:sz w:val="10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842"/>
              <w:gridCol w:w="3585"/>
              <w:gridCol w:w="1875"/>
              <w:gridCol w:w="2295"/>
            </w:tblGrid>
            <w:tr>
              <w:tc>
                <w:tcPr>
                  <w:tcW w:w="184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b w:val="on"/>
                      <w:color w:val="000040"/>
                      <w:sz w:val="10"/>
                    </w:rPr>
                  </w:pPr>
                </w:p>
                <w:p>
                  <w:pPr>
                    <w:pStyle w:val="[Normal]"/>
                    <w:jc w:val="center"/>
                    <w:rPr>
                      <w:b w:val="on"/>
                      <w:color w:val="000040"/>
                      <w:sz w:val="10"/>
                    </w:rPr>
                  </w:pPr>
                </w:p>
                <w:p>
                  <w:pPr>
                    <w:pStyle w:val="[Normal]"/>
                    <w:jc w:val="center"/>
                    <w:rPr>
                      <w:b w:val="on"/>
                      <w:color w:val="000040"/>
                      <w:sz w:val="10"/>
                    </w:rPr>
                  </w:pPr>
                </w:p>
                <w:p>
                  <w:pPr>
                    <w:pStyle w:val="[Normal]"/>
                    <w:jc w:val="center"/>
                    <w:rPr>
                      <w:b w:val="on"/>
                      <w:color w:val="000040"/>
                      <w:sz w:val="28"/>
                    </w:rPr>
                  </w:pPr>
                  <w:r>
                    <w:rPr>
                      <w:b w:val="on"/>
                      <w:color w:val="000040"/>
                      <w:sz w:val="28"/>
                    </w:rPr>
                    <w:t xml:space="preserve">PF90307</w:t>
                  </w:r>
                </w:p>
              </w:tc>
              <w:tc>
                <w:tcPr>
                  <w:tcW w:w="3585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b w:val="on"/>
                      <w:color w:val="000040"/>
                      <w:sz w:val="28"/>
                    </w:rPr>
                  </w:pPr>
                </w:p>
                <w:p>
                  <w:pPr>
                    <w:pStyle w:val="[Normal]"/>
                    <w:jc w:val="center"/>
                    <w:rPr>
                      <w:b w:val="on"/>
                      <w:color w:val="000040"/>
                      <w:sz w:val="28"/>
                    </w:rPr>
                  </w:pPr>
                  <w:r>
                    <w:rPr>
                      <w:b w:val="on"/>
                      <w:color w:val="000040"/>
                      <w:sz w:val="28"/>
                    </w:rPr>
                    <w:t xml:space="preserve">399,500 € </w:t>
                  </w:r>
                </w:p>
                <w:p>
                  <w:pPr>
                    <w:pStyle w:val="[Normal]"/>
                    <w:jc w:val="center"/>
                    <w:rPr>
                      <w:b w:val="on"/>
                      <w:color w:val="000040"/>
                      <w:sz w:val="28"/>
                    </w:rPr>
                  </w:pPr>
                  <w:r>
                    <w:rPr>
                      <w:b w:val="on"/>
                      <w:color w:val="000040"/>
                      <w:sz w:val="12"/>
                    </w:rPr>
                    <w:t xml:space="preserve">inc agency comm 6 % payable by buyer</w:t>
                  </w:r>
                </w:p>
                <w:p>
                  <w:pPr>
                    <w:pStyle w:val="[Normal]"/>
                    <w:jc w:val="center"/>
                    <w:rPr>
                      <w:b w:val="on"/>
                      <w:color w:val="000040"/>
                      <w:sz w:val="28"/>
                    </w:rPr>
                  </w:pPr>
                </w:p>
              </w:tc>
              <w:tc>
                <w:tcPr>
                  <w:tcW w:w="1875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b w:val="on"/>
                      <w:color w:val="000040"/>
                      <w:sz w:val="28"/>
                    </w:rPr>
                  </w:pPr>
                </w:p>
                <w:p>
                  <w:pPr>
                    <w:pStyle w:val="[Normal]"/>
                    <w:jc w:val="center"/>
                    <w:rPr>
                      <w:b w:val="on"/>
                      <w:color w:val="000040"/>
                      <w:sz w:val="28"/>
                    </w:rPr>
                  </w:pPr>
                  <w:r>
                    <w:rPr>
                      <w:b w:val="on"/>
                      <w:color w:val="000040"/>
                      <w:sz w:val="28"/>
                    </w:rPr>
                    <w:t xml:space="preserve">0.06</w:t>
                  </w:r>
                </w:p>
                <w:p>
                  <w:pPr>
                    <w:pStyle w:val="[Normal]"/>
                    <w:jc w:val="center"/>
                    <w:rPr>
                      <w:b w:val="on"/>
                      <w:color w:val="000040"/>
                      <w:sz w:val="28"/>
                    </w:rPr>
                  </w:pPr>
                  <w:r>
                    <w:rPr>
                      <w:b w:val="on"/>
                      <w:color w:val="000040"/>
                      <w:sz w:val="28"/>
                    </w:rPr>
                    <w:t xml:space="preserve">ACRES</w:t>
                  </w:r>
                </w:p>
              </w:tc>
              <w:tc>
                <w:tcPr>
                  <w:tcW w:w="2295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b w:val="on"/>
                      <w:color w:val="000040"/>
                      <w:sz w:val="28"/>
                    </w:rPr>
                  </w:pPr>
                </w:p>
                <w:p>
                  <w:pPr>
                    <w:pStyle w:val="[Normal]"/>
                    <w:jc w:val="center"/>
                    <w:rPr>
                      <w:b w:val="on"/>
                      <w:color w:val="000040"/>
                      <w:sz w:val="28"/>
                    </w:rPr>
                  </w:pPr>
                  <w:r>
                    <w:rPr>
                      <w:b w:val="on"/>
                      <w:color w:val="000040"/>
                      <w:sz w:val="28"/>
                    </w:rPr>
                    <w:t xml:space="preserve">STE ALVERE AREA</w:t>
                  </w:r>
                </w:p>
              </w:tc>
            </w:tr>
          </w:tbl>
          <w:p>
            <w:pPr>
              <w:pStyle w:val="[Normal]"/>
              <w:rPr>
                <w:b w:val="on"/>
                <w:color w:val="000040"/>
                <w:sz w:val="12"/>
              </w:rPr>
            </w:pPr>
          </w:p>
          <w:p>
            <w:pPr>
              <w:pStyle w:val="[Normal]"/>
              <w:jc w:val="center"/>
              <w:rPr>
                <w:b w:val="on"/>
                <w:color w:val="000040"/>
                <w:sz w:val="28"/>
              </w:rPr>
            </w:pPr>
            <w:r>
              <w:rPr>
                <w:b w:val="on"/>
                <w:color w:val="000040"/>
                <w:sz w:val="20"/>
              </w:rPr>
              <w:t xml:space="preserve">SUPERB, ELEGANT 5 BED 5 BATH HOUSE WITH BARNS IN A GEORGOUS DORDOGNE VILLAGE WITH ALL AMENTIES. CURRENTLY OPERATING AS A SUCCESSFUL CHAMBRE D’HÔTES/B&amp;B. PF90307</w:t>
            </w:r>
          </w:p>
          <w:p>
            <w:pPr>
              <w:pStyle w:val="[Normal]"/>
              <w:jc w:val="center"/>
              <w:rPr>
                <w:b w:val="on"/>
                <w:color w:val="000040"/>
                <w:sz w:val="18"/>
              </w:rPr>
            </w:pPr>
          </w:p>
          <w:p>
            <w:pPr>
              <w:pStyle w:val="[Normal]"/>
              <w:jc w:val="center"/>
              <w:rPr>
                <w:b w:val="on"/>
                <w:color w:val="000040"/>
                <w:sz w:val="28"/>
              </w:rPr>
            </w:pPr>
            <w:r>
              <w:drawing>
                <wp:inline distT="0" distB="0" distL="0" distR="0">
                  <wp:extent cx="6099810" cy="45847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810" cy="458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40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714"/>
            </w:tblGrid>
            <w:tr>
              <w:tc>
                <w:tcPr>
                  <w:tcW w:w="571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b w:val="on"/>
                      <w:color w:val="000040"/>
                      <w:sz w:val="28"/>
                    </w:rPr>
                  </w:pPr>
                  <w:r>
                    <w:drawing>
                      <wp:inline distT="0" distB="0" distL="0" distR="0">
                        <wp:extent cx="2105025" cy="7620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5025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b w:val="on"/>
                <w:color w:val="000040"/>
                <w:sz w:val="16"/>
              </w:rPr>
            </w:pPr>
          </w:p>
          <w:p>
            <w:pPr>
              <w:pStyle w:val="[Normal]"/>
              <w:jc w:val="center"/>
              <w:rPr>
                <w:b w:val="on"/>
                <w:color w:val="000040"/>
                <w:sz w:val="4"/>
              </w:rPr>
            </w:pPr>
            <w:r>
              <w:drawing>
                <wp:inline distT="0" distB="0" distL="0" distR="0">
                  <wp:extent cx="2628900" cy="1971675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b w:val="on"/>
                <w:color w:val="000040"/>
                <w:sz w:val="16"/>
              </w:rPr>
            </w:pPr>
          </w:p>
          <w:p>
            <w:pPr>
              <w:pStyle w:val="[Normal]"/>
              <w:jc w:val="center"/>
              <w:rPr>
                <w:b w:val="on"/>
                <w:color w:val="000040"/>
                <w:sz w:val="28"/>
              </w:rPr>
            </w:pPr>
            <w:r>
              <w:drawing>
                <wp:inline distT="0" distB="0" distL="0" distR="0">
                  <wp:extent cx="2628900" cy="1971675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b w:val="on"/>
                <w:color w:val="000040"/>
                <w:sz w:val="16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2857"/>
              <w:gridCol w:w="2857"/>
            </w:tblGrid>
            <w:tr>
              <w:tc>
                <w:tcPr>
                  <w:tcW w:w="2857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color w:val="000040"/>
                      <w:sz w:val="22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color w:val="000040"/>
                      <w:sz w:val="22"/>
                    </w:rPr>
                  </w:pPr>
                  <w:r>
                    <w:rPr>
                      <w:color w:val="000040"/>
                      <w:sz w:val="16"/>
                    </w:rPr>
                    <w:t xml:space="preserve">190 KWHep/m² an</w:t>
                  </w:r>
                </w:p>
              </w:tc>
              <w:tc>
                <w:tcPr>
                  <w:tcW w:w="2857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color w:val="000040"/>
                      <w:sz w:val="22"/>
                    </w:rPr>
                  </w:pPr>
                  <w:r>
                    <w:drawing>
                      <wp:inline distT="0" distB="0" distL="0" distR="0">
                        <wp:extent cx="1373505" cy="125984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color w:val="000040"/>
                      <w:sz w:val="22"/>
                    </w:rPr>
                  </w:pPr>
                  <w:r>
                    <w:rPr>
                      <w:color w:val="000040"/>
                      <w:sz w:val="16"/>
                    </w:rPr>
                    <w:t xml:space="preserve">46 Kg CO2/m² an</w:t>
                  </w:r>
                </w:p>
              </w:tc>
            </w:tr>
          </w:tbl>
          <w:p>
            <w:pPr>
              <w:pStyle w:val="[Normal]"/>
              <w:jc w:val="center"/>
              <w:rPr>
                <w:b w:val="on"/>
                <w:color w:val="000040"/>
                <w:sz w:val="4"/>
              </w:rPr>
            </w:pPr>
          </w:p>
        </w:tc>
      </w:tr>
    </w:tbl>
    <w:p>
      <w:pPr>
        <w:pStyle w:val="[Normal]"/>
        <w:rPr>
          <w:b w:val="on"/>
          <w:sz w:val="4"/>
        </w:rPr>
      </w:pPr>
    </w:p>
    <w:p>
      <w:pPr>
        <w:pStyle w:val="[Normal]"/>
        <w:rPr>
          <w:sz w:val="2"/>
        </w:rPr>
      </w:pPr>
    </w:p>
    <w:p>
      <w:pPr>
        <w:pStyle w:val="[Normal]"/>
        <w:rPr>
          <w:sz w:val="2"/>
        </w:rPr>
      </w:pPr>
    </w:p>
    <w:sectPr>
      <w:pgSz w:w="16838" w:h="11906" w:orient="landscape"/>
      <w:pgMar w:top="283" w:right="567" w:bottom="283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character" w:styleId="Hyperlink">
    <w:name w:val="Hyperlink"/>
    <w:qFormat/>
    <w:rPr>
      <w:color w:val="0563C1"/>
      <w:u w:val="single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0" Type="http://schemas.openxmlformats.org/officeDocument/2006/relationships/image" Target="media/image0006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