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336"/>
        <w:gridCol w:w="6302"/>
      </w:tblGrid>
      <w:tr>
        <w:trPr/>
        <w:tc>
          <w:tcPr>
            <w:shd w:val="clear" w:color="auto" w:fill="auto"/>
            <w:tcW w:w="333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b/>
                <w:color w:val="ff0000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77671" cy="1182046"/>
                      <wp:effectExtent l="0" t="0" r="0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1349786" name="Picture 70134978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730" cy="11884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16.4pt;height:93.1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6302" w:type="dxa"/>
            <w:textDirection w:val="lrTb"/>
            <w:noWrap w:val="false"/>
          </w:tcPr>
          <w:p>
            <w:pPr>
              <w:pStyle w:val="979"/>
              <w:jc w:val="center"/>
              <w:rPr>
                <w:rFonts w:ascii="Impact" w:hAnsi="Impact" w:eastAsia="Impact"/>
                <w:color w:val="000000"/>
                <w:sz w:val="4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979"/>
              <w:jc w:val="center"/>
              <w:rPr>
                <w:color w:val="000000"/>
                <w:sz w:val="34"/>
                <w:lang w:val="fr-FR"/>
              </w:rPr>
            </w:pPr>
            <w:r>
              <w:rPr>
                <w:color w:val="000000"/>
                <w:sz w:val="32"/>
                <w:lang w:val="fr-FR"/>
              </w:rPr>
              <w:t xml:space="preserve">l'agence immo</w:t>
            </w:r>
            <w:r/>
          </w:p>
          <w:p>
            <w:pPr>
              <w:pStyle w:val="979"/>
              <w:jc w:val="center"/>
              <w:rPr>
                <w:rFonts w:ascii="Impact" w:hAnsi="Impact" w:eastAsia="Impact"/>
                <w:color w:val="000000"/>
                <w:sz w:val="1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2 place Doussot  - 46200 SOUILLAC </w:t>
            </w:r>
            <w:r/>
          </w:p>
          <w:p>
            <w:pPr>
              <w:pStyle w:val="979"/>
              <w:jc w:val="center"/>
              <w:rPr>
                <w:rFonts w:ascii="Impact" w:hAnsi="Impact" w:eastAsia="Impact"/>
                <w:color w:val="000000"/>
                <w:sz w:val="20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28"/>
                <w:lang w:val="fr-FR"/>
              </w:rPr>
              <w:t xml:space="preserve">www.pleinsudimmo.fr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b/>
                <w:color w:val="ff0000"/>
                <w:lang w:val="fr-FR"/>
              </w:rPr>
            </w:pPr>
            <w:r>
              <w:rPr>
                <w:rFonts w:ascii="Impact" w:hAnsi="Impact" w:eastAsia="Impact"/>
                <w:color w:val="000000"/>
                <w:lang w:val="fr-FR"/>
              </w:rPr>
              <w:t xml:space="preserve">contact@pleinsudimmo.fr  - 06 24 22 26 21</w:t>
            </w:r>
            <w:r/>
          </w:p>
        </w:tc>
      </w:tr>
    </w:tbl>
    <w:p>
      <w:pPr>
        <w:ind w:left="28"/>
        <w:jc w:val="center"/>
        <w:tabs>
          <w:tab w:val="left" w:pos="3685" w:leader="none"/>
          <w:tab w:val="left" w:pos="7080" w:leader="none"/>
          <w:tab w:val="left" w:pos="7788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</w:tabs>
        <w:rPr>
          <w:sz w:val="22"/>
          <w:lang w:val="fr-FR"/>
        </w:rPr>
      </w:pPr>
      <w:r>
        <w:rPr>
          <w:sz w:val="22"/>
          <w:lang w:val="fr-FR"/>
        </w:rPr>
      </w:r>
      <w:r/>
    </w:p>
    <w:p>
      <w:pPr>
        <w:ind w:left="28"/>
        <w:jc w:val="center"/>
        <w:tabs>
          <w:tab w:val="left" w:pos="3685" w:leader="none"/>
          <w:tab w:val="left" w:pos="7080" w:leader="none"/>
          <w:tab w:val="left" w:pos="7788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</w:tabs>
        <w:rPr>
          <w:sz w:val="28"/>
          <w:lang w:val="fr-FR"/>
        </w:rPr>
      </w:pPr>
      <w:r>
        <w:rPr>
          <w:sz w:val="22"/>
          <w:lang w:val="fr-FR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05000" cy="1238250"/>
                <wp:effectExtent l="0" t="0" r="0" b="0"/>
                <wp:docPr id="5" name="Picture 1" descr="https://gildc.activimmo.ovh/pic/200x130/02iferg6500663p6020820qhn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200x130/02iferg6500663p6020820qhnsk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905000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50.0pt;height:97.5pt;mso-wrap-distance-left:0.0pt;mso-wrap-distance-top:0.0pt;mso-wrap-distance-right:0.0pt;mso-wrap-distance-bottom:0.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sz w:val="22"/>
          <w:lang w:val="fr-FR"/>
        </w:rP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05000" cy="1238250"/>
                <wp:effectExtent l="0" t="0" r="0" b="0"/>
                <wp:docPr id="6" name="Picture 1" descr="https://gildc.activimmo.ovh/pic/200x130/02iferg6500663p6020821itg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200x130/02iferg6500663p6020821itgsu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905000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50.0pt;height:97.5pt;mso-wrap-distance-left:0.0pt;mso-wrap-distance-top:0.0pt;mso-wrap-distance-right:0.0pt;mso-wrap-distance-bottom:0.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sz w:val="22"/>
          <w:lang w:val="fr-FR"/>
        </w:rP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05000" cy="1238250"/>
                <wp:effectExtent l="0" t="0" r="0" b="0"/>
                <wp:docPr id="7" name="Picture 1" descr="https://gildc.activimmo.ovh/pic/200x130/02iferg6500663p6020816vgje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200x130/02iferg6500663p6020816vgjex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905000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50.0pt;height:97.5pt;mso-wrap-distance-left:0.0pt;mso-wrap-distance-top:0.0pt;mso-wrap-distance-right:0.0pt;mso-wrap-distance-bottom:0.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2"/>
          <w:lang w:val="fr-FR"/>
        </w:rPr>
      </w:r>
      <w:r/>
    </w:p>
    <w:p>
      <w:pPr>
        <w:ind w:left="28"/>
        <w:jc w:val="center"/>
        <w:tabs>
          <w:tab w:val="left" w:pos="6372" w:leader="none"/>
          <w:tab w:val="left" w:pos="7080" w:leader="none"/>
          <w:tab w:val="left" w:pos="7788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</w:tabs>
        <w:rPr>
          <w:sz w:val="28"/>
          <w:lang w:val="fr-FR"/>
        </w:rPr>
      </w:pPr>
      <w:r>
        <w:rPr>
          <w:sz w:val="28"/>
          <w:lang w:val="fr-FR"/>
        </w:rPr>
      </w:r>
      <w:r/>
    </w:p>
    <w:p>
      <w:pPr>
        <w:ind w:left="28"/>
        <w:jc w:val="center"/>
        <w:tabs>
          <w:tab w:val="left" w:pos="6372" w:leader="none"/>
          <w:tab w:val="left" w:pos="7080" w:leader="none"/>
          <w:tab w:val="left" w:pos="7788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</w:tabs>
        <w:rPr>
          <w:sz w:val="28"/>
          <w:szCs w:val="28"/>
          <w:lang w:val="fr-FR"/>
        </w:rPr>
      </w:pPr>
      <w:r>
        <w:rPr>
          <w:sz w:val="28"/>
          <w:lang w:val="fr-FR"/>
        </w:rPr>
      </w:r>
      <w:r>
        <w:rPr>
          <w:sz w:val="28"/>
          <w:lang w:val="fr-FR"/>
        </w:rPr>
      </w:r>
      <w:r/>
    </w:p>
    <w:p>
      <w:pPr>
        <w:ind w:left="28"/>
        <w:jc w:val="center"/>
        <w:tabs>
          <w:tab w:val="left" w:pos="6372" w:leader="none"/>
          <w:tab w:val="left" w:pos="7080" w:leader="none"/>
          <w:tab w:val="left" w:pos="7788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</w:tabs>
        <w:rPr>
          <w:sz w:val="28"/>
          <w:szCs w:val="28"/>
          <w:lang w:val="fr-FR"/>
        </w:rPr>
      </w:pPr>
      <w:r>
        <w:rPr>
          <w:sz w:val="28"/>
          <w:lang w:val="fr-FR"/>
        </w:rPr>
      </w:r>
      <w:r/>
    </w:p>
    <w:p>
      <w:pPr>
        <w:pStyle w:val="988"/>
        <w:ind w:left="28"/>
        <w:jc w:val="center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highlight w:val="none"/>
        </w:rPr>
      </w:pPr>
      <w:r>
        <w:rPr>
          <w:b/>
          <w:sz w:val="36"/>
          <w:lang w:val="fr-FR"/>
        </w:rPr>
        <w:t xml:space="preserve">ATTESTATION</w:t>
      </w:r>
      <w:r>
        <w:rPr>
          <w:lang w:val="fr-FR"/>
        </w:rPr>
        <w:t xml:space="preserve">.</w:t>
      </w:r>
      <w:r>
        <w:rPr>
          <w:b/>
          <w:sz w:val="36"/>
          <w:lang w:val="fr-FR"/>
        </w:rPr>
      </w:r>
      <w:r/>
    </w:p>
    <w:p>
      <w:pPr>
        <w:pStyle w:val="988"/>
        <w:ind w:left="28"/>
        <w:jc w:val="center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b/>
          <w:bCs/>
          <w:sz w:val="36"/>
          <w:szCs w:val="36"/>
          <w:lang w:val="fr-FR"/>
        </w:rPr>
      </w:pPr>
      <w:r>
        <w:rPr>
          <w:highlight w:val="none"/>
          <w:lang w:val="fr-FR"/>
        </w:rPr>
      </w:r>
      <w:r>
        <w:rPr>
          <w:highlight w:val="none"/>
          <w:lang w:val="fr-FR"/>
        </w:rPr>
      </w:r>
      <w:r/>
    </w:p>
    <w:p>
      <w:pPr>
        <w:pStyle w:val="988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lang w:val="fr-FR"/>
        </w:rPr>
      </w:pPr>
      <w:r>
        <w:rPr>
          <w:lang w:val="fr-FR"/>
        </w:rPr>
      </w:r>
      <w:r/>
    </w:p>
    <w:p>
      <w:pPr>
        <w:pStyle w:val="988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lang w:val="fr-FR"/>
        </w:rPr>
      </w:pPr>
      <w:r>
        <w:rPr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4"/>
          <w:szCs w:val="24"/>
          <w:highlight w:val="none"/>
          <w:lang w:val="fr-FR"/>
        </w:rPr>
      </w:pPr>
      <w:r>
        <w:rPr>
          <w:rFonts w:ascii="Arial" w:hAnsi="Arial" w:eastAsia="Arial"/>
          <w:sz w:val="24"/>
          <w:szCs w:val="24"/>
          <w:lang w:val="fr-FR"/>
        </w:rPr>
        <w:t xml:space="preserve">Nous</w:t>
      </w:r>
      <w:r>
        <w:rPr>
          <w:rFonts w:ascii="Arial" w:hAnsi="Arial" w:eastAsia="Arial"/>
          <w:sz w:val="18"/>
          <w:lang w:val="fr-FR"/>
        </w:rPr>
        <w:t xml:space="preserve">, </w:t>
      </w:r>
      <w:r>
        <w:rPr>
          <w:rFonts w:ascii="Impact" w:hAnsi="Impact" w:eastAsia="Impact"/>
          <w:lang w:val="fr-FR"/>
        </w:rPr>
        <w:t xml:space="preserve">PLEIN SUD </w:t>
      </w:r>
      <w:r>
        <w:rPr>
          <w:rFonts w:ascii="Arial" w:hAnsi="Arial" w:eastAsia="Arial"/>
          <w:sz w:val="24"/>
          <w:szCs w:val="24"/>
          <w:lang w:val="fr-FR"/>
        </w:rPr>
        <w:t xml:space="preserve">l'agence immo attestons avoir présenté à Mr RIGOLA Hubert, dans le cadre d’</w:t>
      </w:r>
      <w:r>
        <w:rPr>
          <w:rFonts w:ascii="Arial" w:hAnsi="Arial" w:eastAsia="Arial"/>
          <w:sz w:val="24"/>
          <w:szCs w:val="24"/>
          <w:lang w:val="fr-FR"/>
        </w:rPr>
        <w:t xml:space="preserve">une délégation générale de mandats signée avec l’agence Bouriane Immobilier - Allée de la république 46300 GOURDON , la propriété de Mr et Mme LARRAUFIE sise 27 route de MONTFAUCON 46240 COEUR-DE-CAUSSE au prix de 192 600 euros Honoraires d’agences inclus.</w:t>
      </w:r>
      <w:r>
        <w:rPr>
          <w:sz w:val="24"/>
          <w:szCs w:val="24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4"/>
          <w:szCs w:val="24"/>
        </w:rPr>
      </w:pPr>
      <w:r>
        <w:rPr>
          <w:rFonts w:ascii="Arial" w:hAnsi="Arial" w:eastAsia="Arial"/>
          <w:sz w:val="24"/>
          <w:szCs w:val="24"/>
          <w:highlight w:val="none"/>
          <w:lang w:val="fr-FR"/>
        </w:rPr>
      </w:r>
      <w:r>
        <w:rPr>
          <w:rFonts w:ascii="Arial" w:hAnsi="Arial" w:eastAsia="Arial"/>
          <w:sz w:val="24"/>
          <w:szCs w:val="24"/>
          <w:highlight w:val="none"/>
          <w:lang w:val="fr-FR"/>
        </w:rPr>
      </w:r>
      <w:r/>
    </w:p>
    <w:p>
      <w:pPr>
        <w:pStyle w:val="989"/>
        <w:ind w:left="28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rFonts w:ascii="Arial" w:hAnsi="Arial" w:eastAsia="Arial"/>
          <w:b/>
          <w:bCs/>
          <w:sz w:val="24"/>
          <w:szCs w:val="24"/>
          <w:highlight w:val="none"/>
          <w:lang w:val="fr-FR"/>
        </w:rPr>
      </w:pPr>
      <w:r>
        <w:rPr>
          <w:rFonts w:ascii="Arial" w:hAnsi="Arial" w:eastAsia="Arial"/>
          <w:b/>
          <w:sz w:val="24"/>
          <w:szCs w:val="24"/>
          <w:lang w:val="fr-FR"/>
        </w:rPr>
        <w:t xml:space="preserve">Situation et description du bien : </w:t>
      </w:r>
      <w:r>
        <w:rPr>
          <w:sz w:val="24"/>
          <w:szCs w:val="24"/>
        </w:rPr>
      </w:r>
      <w:r/>
    </w:p>
    <w:p>
      <w:pPr>
        <w:pStyle w:val="989"/>
        <w:ind w:left="28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rFonts w:ascii="Arial" w:hAnsi="Arial" w:eastAsia="Arial"/>
          <w:sz w:val="24"/>
          <w:szCs w:val="24"/>
        </w:rPr>
      </w:pPr>
      <w:r>
        <w:rPr>
          <w:rFonts w:ascii="Arial" w:hAnsi="Arial" w:eastAsia="Arial"/>
          <w:b/>
          <w:sz w:val="24"/>
          <w:szCs w:val="24"/>
          <w:highlight w:val="none"/>
          <w:lang w:val="fr-FR"/>
        </w:rPr>
      </w:r>
      <w:r>
        <w:rPr>
          <w:rFonts w:ascii="Arial" w:hAnsi="Arial" w:eastAsia="Arial"/>
          <w:b/>
          <w:sz w:val="24"/>
          <w:szCs w:val="24"/>
          <w:highlight w:val="none"/>
          <w:lang w:val="fr-FR"/>
        </w:rPr>
      </w:r>
      <w:r/>
    </w:p>
    <w:p>
      <w:pPr>
        <w:ind w:left="0" w:right="0"/>
        <w:jc w:val="left"/>
        <w:spacing w:before="0" w:after="0" w:line="240" w:lineRule="auto"/>
        <w:widowControl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</w:rPr>
        <w:t xml:space="preserve">Sur 1ha10 clos en partie, cet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ensemble immobilier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est composée d'une Maison d’habitation de construction traditionnelle de 90 m² habitables avec garage et de dépendances à vocation équestre - grande grange, manège couvert, box à chevaux et pigeonnier. Proche bourg avec commerces.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u w:val="single"/>
        </w:rPr>
        <w:t xml:space="preserve">Bois non attenant d'1ha21</w:t>
      </w:r>
      <w:r>
        <w:rPr>
          <w:color w:val="000000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ind w:left="0" w:right="0"/>
        <w:jc w:val="left"/>
        <w:spacing w:before="0" w:after="0" w:line="240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  <w:highlight w:val="none"/>
        </w:rPr>
      </w:r>
      <w:r>
        <w:rPr>
          <w:color w:val="000000"/>
          <w:sz w:val="24"/>
          <w:szCs w:val="24"/>
          <w:highlight w:val="none"/>
        </w:rPr>
      </w:r>
      <w:r/>
    </w:p>
    <w:p>
      <w:pPr>
        <w:ind w:left="0" w:right="0"/>
        <w:jc w:val="left"/>
        <w:spacing w:before="0" w:after="0" w:line="240" w:lineRule="auto"/>
        <w:widowControl/>
        <w:rPr>
          <w:b/>
          <w:bCs/>
          <w:color w:val="000000"/>
          <w:sz w:val="24"/>
          <w:szCs w:val="24"/>
          <w:highlight w:val="none"/>
        </w:rPr>
      </w:pPr>
      <w:r>
        <w:rPr>
          <w:b/>
          <w:bCs/>
          <w:color w:val="000000"/>
          <w:sz w:val="24"/>
          <w:szCs w:val="24"/>
          <w:u w:val="single"/>
        </w:rPr>
        <w:t xml:space="preserve">La Maison.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ind w:left="0" w:right="0"/>
        <w:jc w:val="left"/>
        <w:spacing w:before="0" w:after="0" w:line="240" w:lineRule="auto"/>
        <w:widowControl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highlight w:val="none"/>
        </w:rPr>
      </w:r>
      <w:r>
        <w:rPr>
          <w:b/>
          <w:bCs/>
          <w:color w:val="000000"/>
          <w:sz w:val="24"/>
          <w:szCs w:val="24"/>
          <w:highlight w:val="none"/>
        </w:rPr>
      </w:r>
      <w:r/>
    </w:p>
    <w:p>
      <w:pPr>
        <w:ind w:left="0" w:right="0"/>
        <w:jc w:val="left"/>
        <w:spacing w:before="0" w:after="0" w:line="240" w:lineRule="auto"/>
        <w:widowControl/>
        <w:rPr>
          <w:b/>
          <w:bCs/>
          <w:color w:val="000000"/>
          <w:sz w:val="24"/>
          <w:szCs w:val="24"/>
          <w:highlight w:val="none"/>
        </w:rPr>
      </w:pPr>
      <w:r>
        <w:rPr>
          <w:b/>
          <w:bCs/>
          <w:color w:val="000000"/>
          <w:sz w:val="24"/>
          <w:szCs w:val="24"/>
        </w:rPr>
        <w:t xml:space="preserve">RDC.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Véranda de 7,7 m², séjour de 31 m² avec insert, dégagement de 1,59 m², cuisine de 9,62 m² avec sortie jardin arrière et terrasse, chambre de 11,4 m², salle de bains de 4,57 m², wc de 1,18 m².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ind w:left="0" w:right="0"/>
        <w:jc w:val="left"/>
        <w:spacing w:before="0" w:after="0" w:line="240" w:lineRule="auto"/>
        <w:widowControl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highlight w:val="none"/>
        </w:rPr>
      </w:r>
      <w:r>
        <w:rPr>
          <w:b/>
          <w:bCs/>
          <w:color w:val="000000"/>
          <w:sz w:val="24"/>
          <w:szCs w:val="24"/>
          <w:highlight w:val="none"/>
        </w:rPr>
      </w:r>
      <w:r/>
    </w:p>
    <w:p>
      <w:pPr>
        <w:ind w:left="0" w:right="0"/>
        <w:jc w:val="left"/>
        <w:spacing w:before="0" w:after="0" w:line="240" w:lineRule="auto"/>
        <w:widowControl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1/2 niveau supérieur.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Dégagement de 2 m², 2 chambres de 12 m² avec placards.</w:t>
      </w:r>
      <w:r>
        <w:rPr>
          <w:sz w:val="24"/>
          <w:szCs w:val="24"/>
        </w:rPr>
      </w:r>
      <w:r/>
    </w:p>
    <w:p>
      <w:pPr>
        <w:ind w:left="0" w:right="0"/>
        <w:jc w:val="left"/>
        <w:spacing w:before="0" w:after="0" w:line="240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RDJ.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Garage de 27,85 m².</w:t>
      </w:r>
      <w:r>
        <w:rPr>
          <w:sz w:val="24"/>
          <w:szCs w:val="24"/>
        </w:rPr>
      </w:r>
      <w:r/>
    </w:p>
    <w:p>
      <w:pPr>
        <w:ind w:left="0" w:right="0"/>
        <w:jc w:val="left"/>
        <w:spacing w:before="0" w:after="0" w:line="240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Chauffage électrique et bois (insert granulés). Double vitrage. Fosse septique.</w:t>
      </w:r>
      <w:r>
        <w:rPr>
          <w:color w:val="000000"/>
          <w:sz w:val="24"/>
          <w:szCs w:val="24"/>
        </w:rPr>
        <w:br/>
        <w:br/>
        <w:t xml:space="preserve"> </w:t>
      </w:r>
      <w:r>
        <w:rPr>
          <w:b/>
          <w:bCs/>
          <w:color w:val="000000"/>
          <w:sz w:val="24"/>
          <w:szCs w:val="24"/>
          <w:u w:val="single"/>
        </w:rPr>
        <w:t xml:space="preserve">Les dépendances.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Grange : 97 m² + partie 2 box chevaux 110 m² - haut grange : 143 m² + 119 m². Pigeonnier attenant sur 3 niveaux - 11 m². Manège couvert de 200 m².</w:t>
      </w:r>
      <w:r>
        <w:rPr>
          <w:sz w:val="24"/>
          <w:szCs w:val="24"/>
        </w:rPr>
      </w:r>
      <w:r/>
    </w:p>
    <w:p>
      <w:pPr>
        <w:ind w:left="0" w:right="0"/>
        <w:jc w:val="left"/>
        <w:spacing w:before="0" w:after="0" w:line="240" w:lineRule="auto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0" w:right="0"/>
        <w:jc w:val="left"/>
        <w:spacing w:before="0" w:after="0" w:line="240" w:lineRule="auto"/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bCs/>
          <w:sz w:val="24"/>
          <w:szCs w:val="24"/>
        </w:rPr>
      </w:pPr>
      <w:r>
        <w:rPr>
          <w:rFonts w:ascii="Arial" w:hAnsi="Arial" w:eastAsia="Arial"/>
          <w:b/>
          <w:sz w:val="24"/>
          <w:szCs w:val="24"/>
          <w:lang w:val="fr-FR"/>
        </w:rPr>
        <w:t xml:space="preserve">L’offre d’achat de 160 000 euros HAI (150 000 euros net vendeur + 10 000 euros d’honoraires d’agences) présentée par l’indivision RIGOLA à été acceptée par les propriétaires.</w:t>
      </w:r>
      <w:r>
        <w:rPr>
          <w:rFonts w:ascii="Arial" w:hAnsi="Arial" w:eastAsia="Arial"/>
          <w:sz w:val="24"/>
          <w:szCs w:val="24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4"/>
          <w:szCs w:val="24"/>
        </w:rPr>
      </w:pPr>
      <w:r>
        <w:rPr>
          <w:rFonts w:ascii="Arial" w:hAnsi="Arial" w:eastAsia="Arial"/>
          <w:b/>
          <w:sz w:val="24"/>
          <w:szCs w:val="24"/>
          <w:highlight w:val="none"/>
          <w:lang w:val="fr-FR"/>
        </w:rPr>
      </w:r>
      <w:r>
        <w:rPr>
          <w:rFonts w:ascii="Arial" w:hAnsi="Arial" w:eastAsia="Arial"/>
          <w:b/>
          <w:sz w:val="24"/>
          <w:szCs w:val="24"/>
          <w:highlight w:val="none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bCs/>
          <w:sz w:val="22"/>
          <w:szCs w:val="22"/>
          <w:highlight w:val="none"/>
          <w:lang w:val="fr-FR"/>
        </w:rPr>
      </w:pPr>
      <w:r>
        <w:rPr>
          <w:rFonts w:ascii="Arial" w:hAnsi="Arial" w:eastAsia="Arial"/>
          <w:b/>
          <w:sz w:val="24"/>
          <w:szCs w:val="24"/>
          <w:lang w:val="fr-FR"/>
        </w:rPr>
        <w:t xml:space="preserve">Fait à SOUILLAC,  le 22 11 2023.</w:t>
      </w:r>
      <w:r>
        <w:rPr>
          <w:sz w:val="24"/>
          <w:szCs w:val="24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18"/>
          <w:lang w:val="fr-FR"/>
        </w:rPr>
      </w:pPr>
      <w:r>
        <w:rPr>
          <w:rFonts w:ascii="Arial" w:hAnsi="Arial" w:eastAsia="Arial"/>
          <w:sz w:val="18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lang w:val="fr-FR"/>
        </w:rPr>
      </w:pPr>
      <w:r>
        <w:rPr>
          <w:rFonts w:ascii="Arial" w:hAnsi="Arial" w:eastAsia="Arial"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lang w:val="fr-FR"/>
        </w:rPr>
      </w:pPr>
      <w:r>
        <w:rPr>
          <w:rFonts w:ascii="Arial" w:hAnsi="Arial" w:eastAsia="Arial"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lang w:val="fr-FR"/>
        </w:rPr>
      </w:pPr>
      <w:r>
        <w:rPr>
          <w:rFonts w:ascii="Arial" w:hAnsi="Arial" w:eastAsia="Arial"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lang w:val="fr-FR"/>
        </w:rPr>
      </w:pPr>
      <w:r>
        <w:rPr>
          <w:rFonts w:ascii="Arial" w:hAnsi="Arial" w:eastAsia="Arial"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Pour l'Agence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Thierry Deviers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284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Bookman Old Style">
    <w:panose1 w:val="02060603050605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4830"/>
      <w:gridCol w:w="4800"/>
    </w:tblGrid>
    <w:tr>
      <w:trPr/>
      <w:tc>
        <w:tcPr>
          <w:shd w:val="clear" w:color="auto" w:fill="auto"/>
          <w:tcW w:w="4830" w:type="dxa"/>
          <w:textDirection w:val="lrTb"/>
          <w:noWrap w:val="false"/>
        </w:tcPr>
        <w:p>
          <w:pPr>
            <w:pStyle w:val="980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Impact" w:hAnsi="Impact" w:eastAsia="Impact"/>
              <w:sz w:val="14"/>
              <w:lang w:val="fr-FR"/>
            </w:rPr>
          </w:pPr>
          <w:r>
            <w:rPr>
              <w:rFonts w:ascii="Impact" w:hAnsi="Impact" w:eastAsia="Impact"/>
              <w:sz w:val="18"/>
              <w:lang w:val="fr-FR"/>
            </w:rPr>
            <w:t xml:space="preserve">PLEIN SUD</w:t>
          </w:r>
          <w:r>
            <w:rPr>
              <w:sz w:val="18"/>
              <w:lang w:val="fr-FR"/>
            </w:rPr>
            <w:t xml:space="preserve">l'agence immo</w:t>
          </w:r>
          <w:r/>
        </w:p>
        <w:p>
          <w:pPr>
            <w:pStyle w:val="980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4"/>
              <w:lang w:val="fr-FR"/>
            </w:rPr>
          </w:pPr>
          <w:r>
            <w:rPr>
              <w:sz w:val="14"/>
              <w:lang w:val="fr-FR"/>
            </w:rPr>
            <w:t xml:space="preserve">2 place Doussot - 46200 SOUILLAC</w:t>
          </w:r>
          <w:r/>
        </w:p>
        <w:p>
          <w:pPr>
            <w:pStyle w:val="980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</w:r>
          <w:r/>
        </w:p>
        <w:p>
          <w:pPr>
            <w:pStyle w:val="980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SAS au capital de 10 000 €  </w:t>
          </w:r>
          <w:r/>
        </w:p>
        <w:p>
          <w:pPr>
            <w:pStyle w:val="980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RCS Cahors 807 882 477 - Siret 807 882 47700019</w:t>
          </w:r>
          <w:r/>
        </w:p>
        <w:p>
          <w:pPr>
            <w:pStyle w:val="980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TVA FR11807882477</w:t>
          </w:r>
          <w:r/>
        </w:p>
        <w:p>
          <w:pPr>
            <w:pStyle w:val="980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Carte Transactions sur immeubles et fonds de commerce</w:t>
          </w:r>
          <w:r/>
        </w:p>
        <w:p>
          <w:pPr>
            <w:pStyle w:val="980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n°PCI </w:t>
          </w:r>
          <w:r>
            <w:rPr>
              <w:sz w:val="12"/>
              <w:lang w:val="fr-FR"/>
            </w:rPr>
            <w:t xml:space="preserve">4601 2020 000 044</w:t>
          </w:r>
          <w:r>
            <w:rPr>
              <w:sz w:val="12"/>
              <w:lang w:val="fr-FR"/>
            </w:rPr>
            <w:t xml:space="preserve"> </w:t>
          </w:r>
          <w:r>
            <w:rPr>
              <w:sz w:val="12"/>
              <w:lang w:val="fr-FR"/>
            </w:rPr>
            <w:t xml:space="preserve">393</w:t>
          </w:r>
          <w:r>
            <w:rPr>
              <w:sz w:val="12"/>
              <w:lang w:val="fr-FR"/>
            </w:rPr>
            <w:t xml:space="preserve"> </w:t>
          </w:r>
          <w:r>
            <w:rPr>
              <w:sz w:val="12"/>
              <w:lang w:val="fr-FR"/>
            </w:rPr>
            <w:t xml:space="preserve">délivrée par la CCI du Lot</w:t>
          </w:r>
          <w:r/>
        </w:p>
        <w:p>
          <w:pPr>
            <w:pStyle w:val="980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la non détention de fonds exonère de garantie financ</w:t>
          </w:r>
          <w:r>
            <w:rPr>
              <w:sz w:val="12"/>
              <w:lang w:val="fr-FR"/>
            </w:rPr>
            <w:t xml:space="preserve">ière (article 38 l de la loi 2010-853)</w:t>
          </w:r>
          <w:r/>
        </w:p>
        <w:p>
          <w:pPr>
            <w:pStyle w:val="980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w:rPr>
              <w:sz w:val="12"/>
            </w:rPr>
            <w:t xml:space="preserve">RC professionnelle AXA IARD 7312491604</w:t>
          </w:r>
          <w:r/>
        </w:p>
      </w:tc>
      <w:tc>
        <w:tcPr>
          <w:shd w:val="clear" w:color="auto" w:fill="auto"/>
          <w:tcW w:w="4800" w:type="dxa"/>
          <w:textDirection w:val="lrTb"/>
          <w:noWrap w:val="false"/>
        </w:tcPr>
        <w:p>
          <w:pPr>
            <w:pStyle w:val="980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<wp:simplePos x="0" y="0"/>
                    <wp:positionH relativeFrom="column">
                      <wp:posOffset>2110740</wp:posOffset>
                    </wp:positionH>
                    <wp:positionV relativeFrom="paragraph">
                      <wp:posOffset>66675</wp:posOffset>
                    </wp:positionV>
                    <wp:extent cx="877570" cy="922020"/>
                    <wp:effectExtent l="0" t="0" r="0" b="0"/>
                    <wp:wrapSquare wrapText="bothSides"/>
                    <wp:docPr id="1" name="_tx_id_1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1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877570" cy="9220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1000000;o:allowoverlap:true;o:allowincell:true;mso-position-horizontal-relative:text;margin-left:166.2pt;mso-position-horizontal:absolute;mso-position-vertical-relative:text;margin-top:5.2pt;mso-position-vertical:absolute;width:69.1pt;height:72.6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1" o:title="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<wp:simplePos x="0" y="0"/>
                    <wp:positionH relativeFrom="column">
                      <wp:posOffset>24765</wp:posOffset>
                    </wp:positionH>
                    <wp:positionV relativeFrom="paragraph">
                      <wp:posOffset>76200</wp:posOffset>
                    </wp:positionV>
                    <wp:extent cx="796925" cy="845185"/>
                    <wp:effectExtent l="0" t="0" r="0" b="0"/>
                    <wp:wrapSquare wrapText="bothSides"/>
                    <wp:docPr id="2" name="_tx_id_2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2"/>
                            <pic:cNvPicPr/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796925" cy="8451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1000001;o:allowoverlap:true;o:allowincell:true;mso-position-horizontal-relative:text;margin-left:1.9pt;mso-position-horizontal:absolute;mso-position-vertical-relative:text;margin-top:6.0pt;mso-position-vertical:absolute;width:62.8pt;height:66.5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2" o:title="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<wp:simplePos x="0" y="0"/>
                    <wp:positionH relativeFrom="column">
                      <wp:posOffset>862965</wp:posOffset>
                    </wp:positionH>
                    <wp:positionV relativeFrom="paragraph">
                      <wp:posOffset>228600</wp:posOffset>
                    </wp:positionV>
                    <wp:extent cx="1249680" cy="497205"/>
                    <wp:effectExtent l="0" t="0" r="0" b="0"/>
                    <wp:wrapSquare wrapText="bothSides"/>
                    <wp:docPr id="3" name="_tx_id_3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3"/>
                            <pic:cNvPicPr/>
                            <pic:nvPr/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>
                              <a:off x="0" y="0"/>
                              <a:ext cx="1249680" cy="4972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" o:spid="_x0000_s2" type="#_x0000_t75" style="position:absolute;z-index:1000002;o:allowoverlap:true;o:allowincell:true;mso-position-horizontal-relative:text;margin-left:68.0pt;mso-position-horizontal:absolute;mso-position-vertical-relative:text;margin-top:18.0pt;mso-position-vertical:absolute;width:98.4pt;height:39.1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3" o:title=""/>
                  </v:shape>
                </w:pict>
              </mc:Fallback>
            </mc:AlternateContent>
          </w:r>
          <w:r/>
        </w:p>
      </w:tc>
    </w:tr>
  </w:tbl>
  <w:p>
    <w:pPr>
      <w:pStyle w:val="979"/>
      <w:jc w:val="right"/>
      <w:rPr>
        <w:sz w:val="12"/>
      </w:rPr>
    </w:pPr>
    <w:r>
      <w:rPr>
        <w:sz w:val="12"/>
      </w:rPr>
      <w:t xml:space="preserve">page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9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0">
    <w:name w:val="Heading 1"/>
    <w:basedOn w:val="974"/>
    <w:next w:val="974"/>
    <w:link w:val="8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1">
    <w:name w:val="Heading 1 Char"/>
    <w:basedOn w:val="976"/>
    <w:link w:val="800"/>
    <w:uiPriority w:val="9"/>
    <w:rPr>
      <w:rFonts w:ascii="Arial" w:hAnsi="Arial" w:eastAsia="Arial" w:cs="Arial"/>
      <w:sz w:val="40"/>
      <w:szCs w:val="40"/>
    </w:rPr>
  </w:style>
  <w:style w:type="character" w:styleId="802">
    <w:name w:val="Heading 2 Char"/>
    <w:basedOn w:val="976"/>
    <w:link w:val="975"/>
    <w:uiPriority w:val="9"/>
    <w:rPr>
      <w:rFonts w:ascii="Arial" w:hAnsi="Arial" w:eastAsia="Arial" w:cs="Arial"/>
      <w:sz w:val="34"/>
    </w:rPr>
  </w:style>
  <w:style w:type="paragraph" w:styleId="803">
    <w:name w:val="Heading 3"/>
    <w:basedOn w:val="974"/>
    <w:next w:val="974"/>
    <w:link w:val="8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4">
    <w:name w:val="Heading 3 Char"/>
    <w:basedOn w:val="976"/>
    <w:link w:val="803"/>
    <w:uiPriority w:val="9"/>
    <w:rPr>
      <w:rFonts w:ascii="Arial" w:hAnsi="Arial" w:eastAsia="Arial" w:cs="Arial"/>
      <w:sz w:val="30"/>
      <w:szCs w:val="30"/>
    </w:rPr>
  </w:style>
  <w:style w:type="paragraph" w:styleId="805">
    <w:name w:val="Heading 4"/>
    <w:basedOn w:val="974"/>
    <w:next w:val="974"/>
    <w:link w:val="8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6">
    <w:name w:val="Heading 4 Char"/>
    <w:basedOn w:val="976"/>
    <w:link w:val="805"/>
    <w:uiPriority w:val="9"/>
    <w:rPr>
      <w:rFonts w:ascii="Arial" w:hAnsi="Arial" w:eastAsia="Arial" w:cs="Arial"/>
      <w:b/>
      <w:bCs/>
      <w:sz w:val="26"/>
      <w:szCs w:val="26"/>
    </w:rPr>
  </w:style>
  <w:style w:type="paragraph" w:styleId="807">
    <w:name w:val="Heading 5"/>
    <w:basedOn w:val="974"/>
    <w:next w:val="974"/>
    <w:link w:val="8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8">
    <w:name w:val="Heading 5 Char"/>
    <w:basedOn w:val="976"/>
    <w:link w:val="807"/>
    <w:uiPriority w:val="9"/>
    <w:rPr>
      <w:rFonts w:ascii="Arial" w:hAnsi="Arial" w:eastAsia="Arial" w:cs="Arial"/>
      <w:b/>
      <w:bCs/>
      <w:sz w:val="24"/>
      <w:szCs w:val="24"/>
    </w:rPr>
  </w:style>
  <w:style w:type="paragraph" w:styleId="809">
    <w:name w:val="Heading 6"/>
    <w:basedOn w:val="974"/>
    <w:next w:val="974"/>
    <w:link w:val="8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0">
    <w:name w:val="Heading 6 Char"/>
    <w:basedOn w:val="976"/>
    <w:link w:val="809"/>
    <w:uiPriority w:val="9"/>
    <w:rPr>
      <w:rFonts w:ascii="Arial" w:hAnsi="Arial" w:eastAsia="Arial" w:cs="Arial"/>
      <w:b/>
      <w:bCs/>
      <w:sz w:val="22"/>
      <w:szCs w:val="22"/>
    </w:rPr>
  </w:style>
  <w:style w:type="paragraph" w:styleId="811">
    <w:name w:val="Heading 7"/>
    <w:basedOn w:val="974"/>
    <w:next w:val="974"/>
    <w:link w:val="8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2">
    <w:name w:val="Heading 7 Char"/>
    <w:basedOn w:val="976"/>
    <w:link w:val="8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3">
    <w:name w:val="Heading 8"/>
    <w:basedOn w:val="974"/>
    <w:next w:val="974"/>
    <w:link w:val="8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4">
    <w:name w:val="Heading 8 Char"/>
    <w:basedOn w:val="976"/>
    <w:link w:val="813"/>
    <w:uiPriority w:val="9"/>
    <w:rPr>
      <w:rFonts w:ascii="Arial" w:hAnsi="Arial" w:eastAsia="Arial" w:cs="Arial"/>
      <w:i/>
      <w:iCs/>
      <w:sz w:val="22"/>
      <w:szCs w:val="22"/>
    </w:rPr>
  </w:style>
  <w:style w:type="paragraph" w:styleId="815">
    <w:name w:val="Heading 9"/>
    <w:basedOn w:val="974"/>
    <w:next w:val="974"/>
    <w:link w:val="8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6">
    <w:name w:val="Heading 9 Char"/>
    <w:basedOn w:val="976"/>
    <w:link w:val="815"/>
    <w:uiPriority w:val="9"/>
    <w:rPr>
      <w:rFonts w:ascii="Arial" w:hAnsi="Arial" w:eastAsia="Arial" w:cs="Arial"/>
      <w:i/>
      <w:iCs/>
      <w:sz w:val="21"/>
      <w:szCs w:val="21"/>
    </w:rPr>
  </w:style>
  <w:style w:type="paragraph" w:styleId="817">
    <w:name w:val="List Paragraph"/>
    <w:basedOn w:val="974"/>
    <w:uiPriority w:val="34"/>
    <w:qFormat/>
    <w:pPr>
      <w:contextualSpacing/>
      <w:ind w:left="720"/>
    </w:pPr>
  </w:style>
  <w:style w:type="paragraph" w:styleId="818">
    <w:name w:val="No Spacing"/>
    <w:uiPriority w:val="1"/>
    <w:qFormat/>
    <w:pPr>
      <w:spacing w:before="0" w:after="0" w:line="240" w:lineRule="auto"/>
    </w:pPr>
  </w:style>
  <w:style w:type="paragraph" w:styleId="819">
    <w:name w:val="Title"/>
    <w:basedOn w:val="974"/>
    <w:next w:val="974"/>
    <w:link w:val="8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0">
    <w:name w:val="Title Char"/>
    <w:basedOn w:val="976"/>
    <w:link w:val="819"/>
    <w:uiPriority w:val="10"/>
    <w:rPr>
      <w:sz w:val="48"/>
      <w:szCs w:val="48"/>
    </w:rPr>
  </w:style>
  <w:style w:type="paragraph" w:styleId="821">
    <w:name w:val="Subtitle"/>
    <w:basedOn w:val="974"/>
    <w:next w:val="974"/>
    <w:link w:val="822"/>
    <w:uiPriority w:val="11"/>
    <w:qFormat/>
    <w:pPr>
      <w:spacing w:before="200" w:after="200"/>
    </w:pPr>
    <w:rPr>
      <w:sz w:val="24"/>
      <w:szCs w:val="24"/>
    </w:rPr>
  </w:style>
  <w:style w:type="character" w:styleId="822">
    <w:name w:val="Subtitle Char"/>
    <w:basedOn w:val="976"/>
    <w:link w:val="821"/>
    <w:uiPriority w:val="11"/>
    <w:rPr>
      <w:sz w:val="24"/>
      <w:szCs w:val="24"/>
    </w:rPr>
  </w:style>
  <w:style w:type="paragraph" w:styleId="823">
    <w:name w:val="Quote"/>
    <w:basedOn w:val="974"/>
    <w:next w:val="974"/>
    <w:link w:val="824"/>
    <w:uiPriority w:val="29"/>
    <w:qFormat/>
    <w:pPr>
      <w:ind w:left="720" w:right="720"/>
    </w:pPr>
    <w:rPr>
      <w:i/>
    </w:rPr>
  </w:style>
  <w:style w:type="character" w:styleId="824">
    <w:name w:val="Quote Char"/>
    <w:link w:val="823"/>
    <w:uiPriority w:val="29"/>
    <w:rPr>
      <w:i/>
    </w:rPr>
  </w:style>
  <w:style w:type="paragraph" w:styleId="825">
    <w:name w:val="Intense Quote"/>
    <w:basedOn w:val="974"/>
    <w:next w:val="974"/>
    <w:link w:val="8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6">
    <w:name w:val="Intense Quote Char"/>
    <w:link w:val="825"/>
    <w:uiPriority w:val="30"/>
    <w:rPr>
      <w:i/>
    </w:rPr>
  </w:style>
  <w:style w:type="character" w:styleId="827">
    <w:name w:val="Header Char"/>
    <w:basedOn w:val="976"/>
    <w:link w:val="981"/>
    <w:uiPriority w:val="99"/>
  </w:style>
  <w:style w:type="paragraph" w:styleId="828">
    <w:name w:val="Caption"/>
    <w:basedOn w:val="974"/>
    <w:next w:val="9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9">
    <w:name w:val="Caption Char"/>
    <w:basedOn w:val="828"/>
    <w:link w:val="992"/>
    <w:uiPriority w:val="99"/>
  </w:style>
  <w:style w:type="table" w:styleId="830">
    <w:name w:val="Table Grid"/>
    <w:basedOn w:val="9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>
    <w:name w:val="Table Grid Light"/>
    <w:basedOn w:val="9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>
    <w:name w:val="Plain Table 1"/>
    <w:basedOn w:val="9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>
    <w:name w:val="Plain Table 2"/>
    <w:basedOn w:val="9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4">
    <w:name w:val="Plain Table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5">
    <w:name w:val="Plain Table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Plain Table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7">
    <w:name w:val="Grid Table 1 Light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4"/>
    <w:basedOn w:val="9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9">
    <w:name w:val="Grid Table 4 - Accent 1"/>
    <w:basedOn w:val="9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0">
    <w:name w:val="Grid Table 4 - Accent 2"/>
    <w:basedOn w:val="9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1">
    <w:name w:val="Grid Table 4 - Accent 3"/>
    <w:basedOn w:val="9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2">
    <w:name w:val="Grid Table 4 - Accent 4"/>
    <w:basedOn w:val="9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3">
    <w:name w:val="Grid Table 4 - Accent 5"/>
    <w:basedOn w:val="9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4">
    <w:name w:val="Grid Table 4 - Accent 6"/>
    <w:basedOn w:val="9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5">
    <w:name w:val="Grid Table 5 Dark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6">
    <w:name w:val="Grid Table 5 Dark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8">
    <w:name w:val="Grid Table 5 Dark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9">
    <w:name w:val="Grid Table 5 Dark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0">
    <w:name w:val="Grid Table 5 Dark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72">
    <w:name w:val="Grid Table 6 Colorful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3">
    <w:name w:val="Grid Table 6 Colorful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4">
    <w:name w:val="Grid Table 6 Colorful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5">
    <w:name w:val="Grid Table 6 Colorful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6">
    <w:name w:val="Grid Table 6 Colorful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7">
    <w:name w:val="Grid Table 6 Colorful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8">
    <w:name w:val="Grid Table 6 Colorful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9">
    <w:name w:val="Grid Table 7 Colorful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4">
    <w:name w:val="List Table 2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5">
    <w:name w:val="List Table 2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6">
    <w:name w:val="List Table 2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7">
    <w:name w:val="List Table 2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8">
    <w:name w:val="List Table 2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9">
    <w:name w:val="List Table 2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0">
    <w:name w:val="List Table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5 Dark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6 Colorful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2">
    <w:name w:val="List Table 6 Colorful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3">
    <w:name w:val="List Table 6 Colorful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4">
    <w:name w:val="List Table 6 Colorful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5">
    <w:name w:val="List Table 6 Colorful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6">
    <w:name w:val="List Table 6 Colorful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7">
    <w:name w:val="List Table 6 Colorful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8">
    <w:name w:val="List Table 7 Colorful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9">
    <w:name w:val="List Table 7 Colorful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30">
    <w:name w:val="List Table 7 Colorful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31">
    <w:name w:val="List Table 7 Colorful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32">
    <w:name w:val="List Table 7 Colorful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33">
    <w:name w:val="List Table 7 Colorful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34">
    <w:name w:val="List Table 7 Colorful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35">
    <w:name w:val="Lined - Accent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6">
    <w:name w:val="Lined - Accent 1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37">
    <w:name w:val="Lined - Accent 2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8">
    <w:name w:val="Lined - Accent 3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9">
    <w:name w:val="Lined - Accent 4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0">
    <w:name w:val="Lined - Accent 5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41">
    <w:name w:val="Lined - Accent 6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2">
    <w:name w:val="Bordered &amp; Lined - Accent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3">
    <w:name w:val="Bordered &amp; Lined - Accent 1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44">
    <w:name w:val="Bordered &amp; Lined - Accent 2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45">
    <w:name w:val="Bordered &amp; Lined - Accent 3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6">
    <w:name w:val="Bordered &amp; Lined - Accent 4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7">
    <w:name w:val="Bordered &amp; Lined - Accent 5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48">
    <w:name w:val="Bordered &amp; Lined - Accent 6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9">
    <w:name w:val="Bordered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0">
    <w:name w:val="Bordered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1">
    <w:name w:val="Bordered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2">
    <w:name w:val="Bordered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3">
    <w:name w:val="Bordered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4">
    <w:name w:val="Bordered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5">
    <w:name w:val="Bordered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6">
    <w:name w:val="Hyperlink"/>
    <w:uiPriority w:val="99"/>
    <w:unhideWhenUsed/>
    <w:rPr>
      <w:color w:val="0000ff" w:themeColor="hyperlink"/>
      <w:u w:val="single"/>
    </w:rPr>
  </w:style>
  <w:style w:type="paragraph" w:styleId="957">
    <w:name w:val="footnote text"/>
    <w:basedOn w:val="974"/>
    <w:link w:val="958"/>
    <w:uiPriority w:val="99"/>
    <w:semiHidden/>
    <w:unhideWhenUsed/>
    <w:pPr>
      <w:spacing w:after="40" w:line="240" w:lineRule="auto"/>
    </w:pPr>
    <w:rPr>
      <w:sz w:val="18"/>
    </w:rPr>
  </w:style>
  <w:style w:type="character" w:styleId="958">
    <w:name w:val="Footnote Text Char"/>
    <w:link w:val="957"/>
    <w:uiPriority w:val="99"/>
    <w:rPr>
      <w:sz w:val="18"/>
    </w:rPr>
  </w:style>
  <w:style w:type="character" w:styleId="959">
    <w:name w:val="footnote reference"/>
    <w:basedOn w:val="976"/>
    <w:uiPriority w:val="99"/>
    <w:unhideWhenUsed/>
    <w:rPr>
      <w:vertAlign w:val="superscript"/>
    </w:rPr>
  </w:style>
  <w:style w:type="paragraph" w:styleId="960">
    <w:name w:val="endnote text"/>
    <w:basedOn w:val="974"/>
    <w:link w:val="961"/>
    <w:uiPriority w:val="99"/>
    <w:semiHidden/>
    <w:unhideWhenUsed/>
    <w:pPr>
      <w:spacing w:after="0" w:line="240" w:lineRule="auto"/>
    </w:pPr>
    <w:rPr>
      <w:sz w:val="20"/>
    </w:rPr>
  </w:style>
  <w:style w:type="character" w:styleId="961">
    <w:name w:val="Endnote Text Char"/>
    <w:link w:val="960"/>
    <w:uiPriority w:val="99"/>
    <w:rPr>
      <w:sz w:val="20"/>
    </w:rPr>
  </w:style>
  <w:style w:type="character" w:styleId="962">
    <w:name w:val="endnote reference"/>
    <w:basedOn w:val="976"/>
    <w:uiPriority w:val="99"/>
    <w:semiHidden/>
    <w:unhideWhenUsed/>
    <w:rPr>
      <w:vertAlign w:val="superscript"/>
    </w:rPr>
  </w:style>
  <w:style w:type="paragraph" w:styleId="963">
    <w:name w:val="toc 1"/>
    <w:basedOn w:val="974"/>
    <w:next w:val="974"/>
    <w:uiPriority w:val="39"/>
    <w:unhideWhenUsed/>
    <w:pPr>
      <w:ind w:left="0" w:right="0" w:firstLine="0"/>
      <w:spacing w:after="57"/>
    </w:pPr>
  </w:style>
  <w:style w:type="paragraph" w:styleId="964">
    <w:name w:val="toc 2"/>
    <w:basedOn w:val="974"/>
    <w:next w:val="974"/>
    <w:uiPriority w:val="39"/>
    <w:unhideWhenUsed/>
    <w:pPr>
      <w:ind w:left="283" w:right="0" w:firstLine="0"/>
      <w:spacing w:after="57"/>
    </w:pPr>
  </w:style>
  <w:style w:type="paragraph" w:styleId="965">
    <w:name w:val="toc 3"/>
    <w:basedOn w:val="974"/>
    <w:next w:val="974"/>
    <w:uiPriority w:val="39"/>
    <w:unhideWhenUsed/>
    <w:pPr>
      <w:ind w:left="567" w:right="0" w:firstLine="0"/>
      <w:spacing w:after="57"/>
    </w:pPr>
  </w:style>
  <w:style w:type="paragraph" w:styleId="966">
    <w:name w:val="toc 4"/>
    <w:basedOn w:val="974"/>
    <w:next w:val="974"/>
    <w:uiPriority w:val="39"/>
    <w:unhideWhenUsed/>
    <w:pPr>
      <w:ind w:left="850" w:right="0" w:firstLine="0"/>
      <w:spacing w:after="57"/>
    </w:pPr>
  </w:style>
  <w:style w:type="paragraph" w:styleId="967">
    <w:name w:val="toc 5"/>
    <w:basedOn w:val="974"/>
    <w:next w:val="974"/>
    <w:uiPriority w:val="39"/>
    <w:unhideWhenUsed/>
    <w:pPr>
      <w:ind w:left="1134" w:right="0" w:firstLine="0"/>
      <w:spacing w:after="57"/>
    </w:pPr>
  </w:style>
  <w:style w:type="paragraph" w:styleId="968">
    <w:name w:val="toc 6"/>
    <w:basedOn w:val="974"/>
    <w:next w:val="974"/>
    <w:uiPriority w:val="39"/>
    <w:unhideWhenUsed/>
    <w:pPr>
      <w:ind w:left="1417" w:right="0" w:firstLine="0"/>
      <w:spacing w:after="57"/>
    </w:pPr>
  </w:style>
  <w:style w:type="paragraph" w:styleId="969">
    <w:name w:val="toc 7"/>
    <w:basedOn w:val="974"/>
    <w:next w:val="974"/>
    <w:uiPriority w:val="39"/>
    <w:unhideWhenUsed/>
    <w:pPr>
      <w:ind w:left="1701" w:right="0" w:firstLine="0"/>
      <w:spacing w:after="57"/>
    </w:pPr>
  </w:style>
  <w:style w:type="paragraph" w:styleId="970">
    <w:name w:val="toc 8"/>
    <w:basedOn w:val="974"/>
    <w:next w:val="974"/>
    <w:uiPriority w:val="39"/>
    <w:unhideWhenUsed/>
    <w:pPr>
      <w:ind w:left="1984" w:right="0" w:firstLine="0"/>
      <w:spacing w:after="57"/>
    </w:pPr>
  </w:style>
  <w:style w:type="paragraph" w:styleId="971">
    <w:name w:val="toc 9"/>
    <w:basedOn w:val="974"/>
    <w:next w:val="974"/>
    <w:uiPriority w:val="39"/>
    <w:unhideWhenUsed/>
    <w:pPr>
      <w:ind w:left="2268" w:right="0" w:firstLine="0"/>
      <w:spacing w:after="57"/>
    </w:pPr>
  </w:style>
  <w:style w:type="paragraph" w:styleId="972">
    <w:name w:val="TOC Heading"/>
    <w:uiPriority w:val="39"/>
    <w:unhideWhenUsed/>
  </w:style>
  <w:style w:type="paragraph" w:styleId="973">
    <w:name w:val="table of figures"/>
    <w:basedOn w:val="974"/>
    <w:next w:val="974"/>
    <w:uiPriority w:val="99"/>
    <w:unhideWhenUsed/>
    <w:pPr>
      <w:spacing w:after="0" w:afterAutospacing="0"/>
    </w:pPr>
  </w:style>
  <w:style w:type="paragraph" w:styleId="97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paragraph" w:styleId="975">
    <w:name w:val="Heading 2"/>
    <w:basedOn w:val="974"/>
    <w:next w:val="974"/>
    <w:qFormat/>
    <w:pPr>
      <w:ind w:left="5103"/>
      <w:jc w:val="center"/>
      <w:spacing w:line="360" w:lineRule="auto"/>
      <w:outlineLvl w:val="1"/>
    </w:pPr>
    <w:rPr>
      <w:rFonts w:ascii="Bookman Old Style" w:hAnsi="Bookman Old Style" w:eastAsia="Bookman Old Style"/>
      <w:b/>
      <w:sz w:val="24"/>
    </w:rPr>
  </w:style>
  <w:style w:type="character" w:styleId="976" w:default="1">
    <w:name w:val="Default Paragraph Font"/>
    <w:uiPriority w:val="1"/>
    <w:semiHidden/>
    <w:unhideWhenUsed/>
  </w:style>
  <w:style w:type="table" w:styleId="97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8" w:default="1">
    <w:name w:val="No List"/>
    <w:uiPriority w:val="99"/>
    <w:semiHidden/>
    <w:unhideWhenUsed/>
  </w:style>
  <w:style w:type="paragraph" w:styleId="979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980" w:customStyle="1">
    <w:name w:val="Détail"/>
    <w:basedOn w:val="974"/>
    <w:qFormat/>
  </w:style>
  <w:style w:type="paragraph" w:styleId="981">
    <w:name w:val="Header"/>
    <w:basedOn w:val="974"/>
    <w:qFormat/>
    <w:pPr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</w:rPr>
  </w:style>
  <w:style w:type="paragraph" w:styleId="982" w:customStyle="1">
    <w:name w:val="Type de détail"/>
    <w:basedOn w:val="974"/>
    <w:next w:val="980"/>
    <w:qFormat/>
    <w:rPr>
      <w:b/>
      <w:u w:val="single"/>
    </w:rPr>
  </w:style>
  <w:style w:type="paragraph" w:styleId="983" w:customStyle="1">
    <w:name w:val="Titre arial 14 pts gras"/>
    <w:basedOn w:val="974"/>
    <w:qFormat/>
    <w:rPr>
      <w:b/>
      <w:sz w:val="28"/>
    </w:rPr>
  </w:style>
  <w:style w:type="paragraph" w:styleId="984" w:customStyle="1">
    <w:name w:val="Enumeration arial 10 pts"/>
    <w:basedOn w:val="974"/>
    <w:qFormat/>
    <w:pPr>
      <w:numPr>
        <w:numId w:val="1"/>
      </w:numPr>
    </w:pPr>
  </w:style>
  <w:style w:type="paragraph" w:styleId="985" w:customStyle="1">
    <w:name w:val="align droite 2cm"/>
    <w:basedOn w:val="974"/>
    <w:qFormat/>
  </w:style>
  <w:style w:type="paragraph" w:styleId="986" w:customStyle="1">
    <w:name w:val="Adresse"/>
    <w:basedOn w:val="974"/>
    <w:qFormat/>
    <w:pPr>
      <w:ind w:left="5103"/>
    </w:pPr>
  </w:style>
  <w:style w:type="paragraph" w:styleId="987">
    <w:name w:val="Body Text 2"/>
    <w:basedOn w:val="974"/>
    <w:qFormat/>
    <w:pPr>
      <w:jc w:val="both"/>
    </w:pPr>
    <w:rPr>
      <w:rFonts w:ascii="Times New Roman" w:hAnsi="Times New Roman" w:eastAsia="Times New Roman"/>
      <w:sz w:val="22"/>
    </w:rPr>
  </w:style>
  <w:style w:type="paragraph" w:styleId="988" w:customStyle="1">
    <w:name w:val="Standard"/>
    <w:basedOn w:val="979"/>
    <w:qFormat/>
    <w:pPr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</w:rPr>
  </w:style>
  <w:style w:type="paragraph" w:styleId="989" w:customStyle="1">
    <w:name w:val="Corps de texte"/>
    <w:basedOn w:val="988"/>
    <w:qFormat/>
    <w:pPr>
      <w:spacing w:after="120"/>
    </w:pPr>
  </w:style>
  <w:style w:type="paragraph" w:styleId="990">
    <w:name w:val="Balloon Text"/>
    <w:basedOn w:val="974"/>
    <w:link w:val="991"/>
    <w:rPr>
      <w:rFonts w:ascii="Tahoma" w:hAnsi="Tahoma" w:cs="Tahoma"/>
      <w:sz w:val="16"/>
      <w:szCs w:val="16"/>
    </w:rPr>
  </w:style>
  <w:style w:type="character" w:styleId="991" w:customStyle="1">
    <w:name w:val="Balloon Text Char"/>
    <w:basedOn w:val="976"/>
    <w:link w:val="990"/>
    <w:rPr>
      <w:rFonts w:ascii="Tahoma" w:hAnsi="Tahoma" w:eastAsia="Arial" w:cs="Tahoma"/>
      <w:sz w:val="16"/>
      <w:szCs w:val="16"/>
    </w:rPr>
  </w:style>
  <w:style w:type="paragraph" w:styleId="992">
    <w:name w:val="Footer"/>
    <w:basedOn w:val="974"/>
    <w:link w:val="993"/>
    <w:pPr>
      <w:tabs>
        <w:tab w:val="center" w:pos="4703" w:leader="none"/>
        <w:tab w:val="right" w:pos="9406" w:leader="none"/>
      </w:tabs>
    </w:pPr>
  </w:style>
  <w:style w:type="character" w:styleId="993" w:customStyle="1">
    <w:name w:val="Footer Char"/>
    <w:basedOn w:val="976"/>
    <w:link w:val="992"/>
    <w:rPr>
      <w:rFonts w:hAnsi="Arial" w:eastAsia="Arial"/>
      <w:sz w:val="20"/>
    </w:rPr>
  </w:style>
  <w:style w:type="character" w:styleId="994">
    <w:name w:val="Default Paragraph Font PHPDOCX"/>
    <w:uiPriority w:val="1"/>
    <w:semiHidden/>
    <w:unhideWhenUsed/>
  </w:style>
  <w:style w:type="paragraph" w:styleId="995">
    <w:name w:val="List Paragraph PHPDOCX"/>
    <w:basedOn w:val="974"/>
    <w:uiPriority w:val="34"/>
    <w:qFormat/>
    <w:pPr>
      <w:contextualSpacing/>
      <w:ind w:left="720"/>
    </w:pPr>
  </w:style>
  <w:style w:type="paragraph" w:styleId="996">
    <w:name w:val="Title PHPDOCX"/>
    <w:basedOn w:val="974"/>
    <w:next w:val="974"/>
    <w:link w:val="99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997" w:customStyle="1">
    <w:name w:val="Title Car PHPDOCX"/>
    <w:basedOn w:val="994"/>
    <w:link w:val="99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998">
    <w:name w:val="Subtitle PHPDOCX"/>
    <w:basedOn w:val="974"/>
    <w:next w:val="974"/>
    <w:link w:val="99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999" w:customStyle="1">
    <w:name w:val="Subtitle Car PHPDOCX"/>
    <w:basedOn w:val="994"/>
    <w:link w:val="99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00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0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02">
    <w:name w:val="annotation reference PHPDOCX"/>
    <w:basedOn w:val="994"/>
    <w:uiPriority w:val="99"/>
    <w:semiHidden/>
    <w:unhideWhenUsed/>
    <w:rPr>
      <w:sz w:val="16"/>
      <w:szCs w:val="16"/>
    </w:rPr>
  </w:style>
  <w:style w:type="paragraph" w:styleId="1003">
    <w:name w:val="annotation text PHPDOCX"/>
    <w:basedOn w:val="974"/>
    <w:link w:val="100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004" w:customStyle="1">
    <w:name w:val="Comment Text Char PHPDOCX"/>
    <w:basedOn w:val="994"/>
    <w:link w:val="1003"/>
    <w:uiPriority w:val="99"/>
    <w:semiHidden/>
    <w:rPr>
      <w:sz w:val="20"/>
      <w:szCs w:val="20"/>
    </w:rPr>
  </w:style>
  <w:style w:type="paragraph" w:styleId="1005">
    <w:name w:val="annotation subject PHPDOCX"/>
    <w:basedOn w:val="1003"/>
    <w:next w:val="1003"/>
    <w:link w:val="1006"/>
    <w:uiPriority w:val="99"/>
    <w:semiHidden/>
    <w:unhideWhenUsed/>
    <w:rPr>
      <w:b/>
      <w:bCs/>
    </w:rPr>
  </w:style>
  <w:style w:type="character" w:styleId="1006" w:customStyle="1">
    <w:name w:val="Comment Subject Char PHPDOCX"/>
    <w:basedOn w:val="1004"/>
    <w:link w:val="1005"/>
    <w:uiPriority w:val="99"/>
    <w:semiHidden/>
    <w:rPr>
      <w:b/>
      <w:bCs/>
      <w:sz w:val="20"/>
      <w:szCs w:val="20"/>
    </w:rPr>
  </w:style>
  <w:style w:type="paragraph" w:styleId="1007">
    <w:name w:val="Balloon Text PHPDOCX"/>
    <w:basedOn w:val="974"/>
    <w:link w:val="100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08" w:customStyle="1">
    <w:name w:val="Balloon Text Char PHPDOCX"/>
    <w:basedOn w:val="994"/>
    <w:link w:val="1007"/>
    <w:uiPriority w:val="99"/>
    <w:semiHidden/>
    <w:rPr>
      <w:rFonts w:ascii="Tahoma" w:hAnsi="Tahoma" w:cs="Tahoma"/>
      <w:sz w:val="16"/>
      <w:szCs w:val="16"/>
    </w:rPr>
  </w:style>
  <w:style w:type="paragraph" w:styleId="1009">
    <w:name w:val="footnote Text PHPDOCX"/>
    <w:basedOn w:val="974"/>
    <w:link w:val="101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010" w:customStyle="1">
    <w:name w:val="footnote Text Car PHPDOCX"/>
    <w:basedOn w:val="994"/>
    <w:link w:val="1009"/>
    <w:uiPriority w:val="99"/>
    <w:semiHidden/>
    <w:rPr>
      <w:sz w:val="20"/>
      <w:szCs w:val="20"/>
    </w:rPr>
  </w:style>
  <w:style w:type="character" w:styleId="1011">
    <w:name w:val="footnote Reference PHPDOCX"/>
    <w:basedOn w:val="994"/>
    <w:uiPriority w:val="99"/>
    <w:semiHidden/>
    <w:unhideWhenUsed/>
    <w:rPr>
      <w:vertAlign w:val="superscript"/>
    </w:rPr>
  </w:style>
  <w:style w:type="paragraph" w:styleId="1012">
    <w:name w:val="endnote Text PHPDOCX"/>
    <w:basedOn w:val="974"/>
    <w:link w:val="101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013" w:customStyle="1">
    <w:name w:val="endnote Text Car PHPDOCX"/>
    <w:basedOn w:val="994"/>
    <w:link w:val="1012"/>
    <w:uiPriority w:val="99"/>
    <w:semiHidden/>
    <w:rPr>
      <w:sz w:val="20"/>
      <w:szCs w:val="20"/>
    </w:rPr>
  </w:style>
  <w:style w:type="character" w:styleId="1014">
    <w:name w:val="endnote Reference PHPDOCX"/>
    <w:basedOn w:val="99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7</cp:revision>
  <dcterms:created xsi:type="dcterms:W3CDTF">2023-09-22T12:43:00Z</dcterms:created>
  <dcterms:modified xsi:type="dcterms:W3CDTF">2023-11-22T07:53:55Z</dcterms:modified>
</cp:coreProperties>
</file>