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677"/>
        <w:gridCol w:w="3930"/>
        <w:gridCol w:w="2520"/>
      </w:tblGrid>
      <w:tr>
        <w:trPr/>
        <w:tc>
          <w:tcPr>
            <w:shd w:val="clear" w:color="auto" w:fill="auto"/>
            <w:tcW w:w="2677"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441094" cy="11528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89130" name="Picture 486189130"/>
                              <pic:cNvPicPr>
                                <a:picLocks noChangeAspect="1"/>
                              </pic:cNvPicPr>
                              <pic:nvPr/>
                            </pic:nvPicPr>
                            <pic:blipFill>
                              <a:blip r:embed="rId10"/>
                              <a:stretch/>
                            </pic:blipFill>
                            <pic:spPr bwMode="auto">
                              <a:xfrm>
                                <a:off x="0" y="0"/>
                                <a:ext cx="1446218" cy="115697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3.5pt;height:90.8pt;mso-wrap-distance-left:0.0pt;mso-wrap-distance-top:0.0pt;mso-wrap-distance-right:0.0pt;mso-wrap-distance-bottom:0.0pt;" stroked="false">
                      <v:path textboxrect="0,0,0,0"/>
                      <v:imagedata r:id="rId10" o:title=""/>
                    </v:shape>
                  </w:pict>
                </mc:Fallback>
              </mc:AlternateContent>
            </w:r>
            <w:r/>
          </w:p>
        </w:tc>
        <w:tc>
          <w:tcPr>
            <w:shd w:val="clear" w:color="auto" w:fill="auto"/>
            <w:tcW w:w="3930"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1"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SANS EXCLUSIVITE N° </w:t>
      </w:r>
      <w:r>
        <w:rPr>
          <w:rFonts w:ascii="Times New Roman" w:hAnsi="Times New Roman" w:eastAsia="Times New Roman"/>
          <w:b/>
          <w:color w:val="0000ff"/>
          <w:sz w:val="36"/>
          <w:lang w:val="fr-FR"/>
        </w:rPr>
        <w:t xml:space="preserve">6860</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so</w:t>
      </w:r>
      <w:r>
        <w:rPr>
          <w:rFonts w:ascii="Times New Roman" w:hAnsi="Times New Roman" w:eastAsia="Times New Roman"/>
          <w:b/>
          <w:sz w:val="18"/>
          <w:lang w:val="fr-FR"/>
        </w:rPr>
        <w:t xml:space="preserve">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w:t>
      </w:r>
      <w:r>
        <w:rPr>
          <w:sz w:val="16"/>
          <w:lang w:val="fr-FR"/>
        </w:rPr>
        <w:t xml:space="preserve">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lamolayrette   46170FLAUGNAC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cent quarante mille cents€ 40 000 €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lang w:val="fr-FR"/>
        </w:rPr>
        <w:t xml:space="preserve">l'agence immo</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5 000 €    TTC soit </w:t>
      </w: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5 000 €    TTC soit 0</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w:t>
      </w:r>
      <w:r>
        <w:rPr>
          <w:rFonts w:ascii="Times New Roman" w:hAnsi="Times New Roman" w:eastAsia="Times New Roman"/>
          <w:b/>
          <w:lang w:val="fr-FR"/>
        </w:rPr>
        <w:t xml:space="preserve">Honoraires d’Agence</w:t>
      </w:r>
      <w:r>
        <w:rPr>
          <w:rFonts w:ascii="Times New Roman" w:hAnsi="Times New Roman" w:eastAsia="Times New Roman"/>
          <w:b/>
          <w:lang w:val="fr-FR"/>
        </w:rPr>
        <w:t xml:space="preserve"> Inclus de      : </w:t>
      </w:r>
      <w:r>
        <w:rPr>
          <w:rFonts w:ascii="Times New Roman" w:hAnsi="Times New Roman" w:eastAsia="Times New Roman"/>
          <w:b/>
          <w:sz w:val="18"/>
          <w:shd w:val="clear" w:color="auto" w:fill="c0c0c0"/>
          <w:lang w:val="fr-FR"/>
        </w:rPr>
        <w:t xml:space="preserve">  45 000 €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2"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paraphes</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rPr>
          <w:lang w:val="fr-FR"/>
        </w:rPr>
      </w:pPr>
      <w:r>
        <w:rPr>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rPr>
          <w:lang w:val="fr-FR"/>
        </w:rPr>
      </w:pPr>
      <w:r>
        <w:rPr>
          <w:lang w:val="fr-FR" w:eastAsia="fr-FR"/>
        </w:rPr>
        <mc:AlternateContent>
          <mc:Choice Requires="wpg">
            <w:drawing>
              <wp:inline xmlns:wp="http://schemas.openxmlformats.org/drawingml/2006/wordprocessingDrawing" distT="0" distB="0" distL="0" distR="0">
                <wp:extent cx="5838825" cy="21336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3"/>
                        <a:stretch/>
                      </pic:blipFill>
                      <pic:spPr bwMode="auto">
                        <a:xfrm>
                          <a:off x="0" y="0"/>
                          <a:ext cx="5838825" cy="21336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59.8pt;height:168.0pt;mso-wrap-distance-left:0.0pt;mso-wrap-distance-top:0.0pt;mso-wrap-distance-right:0.0pt;mso-wrap-distance-bottom:0.0pt;" stroked="f" strokeweight="0.75pt">
                <v:path textboxrect="0,0,0,0"/>
                <v:imagedata r:id="rId13" o:title=""/>
              </v:shape>
            </w:pict>
          </mc:Fallback>
        </mc:AlternateConten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lang w:val="fr-FR"/>
        </w:rPr>
        <w:t xml:space="preserve">l'agence immo</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w:t>
      </w:r>
      <w:r>
        <w:rPr>
          <w:rFonts w:ascii="Times New Roman" w:hAnsi="Times New Roman" w:eastAsia="Times New Roman"/>
          <w:sz w:val="18"/>
          <w:lang w:val="fr-FR"/>
        </w:rPr>
        <w:t xml:space="preserve">Indiquer, présenter</w:t>
      </w:r>
      <w:r>
        <w:rPr>
          <w:rFonts w:ascii="Times New Roman" w:hAnsi="Times New Roman" w:eastAsia="Times New Roman"/>
          <w:sz w:val="18"/>
          <w:lang w:val="fr-FR"/>
        </w:rPr>
        <w:t xml:space="preserve">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Etablir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w:t>
      </w:r>
      <w:r>
        <w:rPr>
          <w:rFonts w:ascii="Times New Roman" w:hAnsi="Times New Roman" w:eastAsia="Times New Roman"/>
          <w:sz w:val="18"/>
          <w:lang w:val="fr-FR"/>
        </w:rPr>
        <w:t xml:space="preserve">Copropriété ; le</w:t>
      </w:r>
      <w:r>
        <w:rPr>
          <w:rFonts w:ascii="Times New Roman" w:hAnsi="Times New Roman" w:eastAsia="Times New Roman"/>
          <w:sz w:val="18"/>
          <w:lang w:val="fr-FR"/>
        </w:rPr>
        <w:t xml:space="preserv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non respect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2"/>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2"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25 12 2023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reconnai</w:t>
      </w:r>
      <w:r>
        <w:rPr>
          <w:rFonts w:ascii="Times New Roman" w:hAnsi="Times New Roman" w:eastAsia="Times New Roman"/>
          <w:sz w:val="18"/>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pStyle w:val="649"/>
        <w:rPr>
          <w:sz w:val="18"/>
          <w:lang w:val="fr-FR"/>
        </w:rPr>
      </w:pPr>
      <w:r>
        <w:rPr>
          <w:sz w:val="18"/>
          <w:lang w:val="fr-FR"/>
        </w:rPr>
      </w:r>
      <w:r/>
    </w:p>
    <w:p>
      <w:pPr>
        <w:pStyle w:val="649"/>
        <w:rPr>
          <w:sz w:val="18"/>
          <w:lang w:val="fr-FR"/>
        </w:rPr>
      </w:pPr>
      <w:r>
        <w:rPr>
          <w:sz w:val="18"/>
          <w:lang w:val="fr-FR"/>
        </w:rPr>
      </w:r>
      <w:r/>
    </w:p>
    <w:p>
      <w:pPr>
        <w:pStyle w:val="649"/>
        <w:rPr>
          <w:sz w:val="18"/>
          <w:lang w:val="fr-FR"/>
        </w:rPr>
      </w:pPr>
      <w:r>
        <w:rPr>
          <w:sz w:val="18"/>
          <w:lang w:val="fr-FR"/>
        </w:rPr>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5 000 €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reconnait avoir pris connaissance de l'ensemble des conditions généralesetparticulièresdu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l’intervention en tant que tier</w:t>
      </w:r>
      <w:r>
        <w:rPr>
          <w:sz w:val="18"/>
          <w:lang w:val="fr-FR"/>
        </w:rPr>
        <w:t xml:space="preserve">s prestataires de services pour le compte et sous le contrôle du responsable est requise aux fins précitées, notre agence ne transmettra pas les données à caractère personnel collectées dans ce cadre, ni ne les vendra, les louera ou les échangera avec une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w:t>
      </w:r>
      <w:r>
        <w:rPr>
          <w:sz w:val="18"/>
          <w:lang w:val="fr-FR"/>
        </w:rPr>
        <w:t xml:space="preserve">consommation,</w:t>
      </w:r>
      <w:r>
        <w:rPr>
          <w:sz w:val="18"/>
          <w:lang w:val="fr-FR"/>
        </w:rPr>
        <w:t xml:space="preserve">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médiateur de la consommation en vue de la résolution amiable du litige qui </w:t>
      </w:r>
      <w:r>
        <w:rPr>
          <w:sz w:val="18"/>
          <w:lang w:val="fr-FR"/>
        </w:rPr>
        <w:t xml:space="preserve">l’oppose à</w:t>
      </w:r>
      <w:r>
        <w:rPr>
          <w:sz w:val="18"/>
          <w:lang w:val="fr-FR"/>
        </w:rPr>
        <w:t xml:space="preserve">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2"/>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2"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portabilitéet d'effacement de ses données, de même que de</w:t>
      </w:r>
      <w:r>
        <w:rPr>
          <w:sz w:val="18"/>
          <w:lang w:val="fr-FR"/>
        </w:rPr>
        <w:t xml:space="preserve">déposer une réclamation à la CNIL.</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reconnait avoir pris connaissance et accepter la dite politique.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w:t>
      </w:r>
      <w:r>
        <w:rPr>
          <w:color w:val="80ff80"/>
          <w:sz w:val="72"/>
          <w:lang w:val="fr-FR"/>
        </w:rPr>
        <w:tab/>
      </w:r>
      <w:r/>
    </w:p>
    <w:p>
      <w:pPr>
        <w:pStyle w:val="649"/>
        <w:rPr>
          <w:rFonts w:ascii="Times New Roman" w:hAnsi="Times New Roman" w:eastAsia="Times New Roman"/>
          <w:sz w:val="18"/>
          <w:lang w:val="fr-FR"/>
        </w:rPr>
      </w:pPr>
      <w:r>
        <w:rPr>
          <w:rFonts w:ascii="Times New Roman" w:hAnsi="Times New Roman" w:eastAsia="Times New Roman"/>
          <w:sz w:val="18"/>
          <w:lang w:val="fr-FR"/>
        </w:rPr>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reconnait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reconnait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25 12 2023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113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EFCF-ABC7-468A-AE9E-2070683F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admin</cp:lastModifiedBy>
  <cp:revision>5</cp:revision>
  <dcterms:created xsi:type="dcterms:W3CDTF">2023-12-22T09:00:00Z</dcterms:created>
  <dcterms:modified xsi:type="dcterms:W3CDTF">2023-12-25T08:45:38Z</dcterms:modified>
</cp:coreProperties>
</file>