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Passeland / Guillot        </w:t>
            </w:r>
            <w:r>
              <w:rPr>
                <w:b w:val="on"/>
                <w:color w:val="000000"/>
                <w:sz w:val="22"/>
              </w:rPr>
              <w:t xml:space="preserve">Origine Acquéreur : Plein Sud Site               GD2005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Guillot Gilbert &amp; Nicole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29/12/2023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24 Rue du Minot     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72260MAROLLES LES BRAULTS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0685135665 gilbert.guillot41@orange.fr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   type  : Exclusif    du  :  07/11/2023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GD2005)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L'hébrard haut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46300 SAINT-PROJET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339 200 €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320 000 €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19 200 €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4010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  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