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3336"/>
        <w:gridCol w:w="6302"/>
      </w:tblGrid>
      <w:tr>
        <w:tc>
          <w:tcPr>
            <w:tcW w:w="3336"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FF0000"/>
              </w:rPr>
            </w:pPr>
            <w:r>
              <w:drawing>
                <wp:inline distT="0" distB="0" distL="0" distR="0">
                  <wp:extent cx="1504950" cy="120967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504950" cy="1209675"/>
                          </a:xfrm>
                          <a:prstGeom prst="rect">
                            <a:avLst/>
                          </a:prstGeom>
                        </pic:spPr>
                      </pic:pic>
                    </a:graphicData>
                  </a:graphic>
                </wp:inline>
              </w:drawing>
            </w:r>
          </w:p>
        </w:tc>
        <w:tc>
          <w:tcPr>
            <w:tcW w:w="6302" w:type="dxa"/>
            <w:shd w:val="clear" w:fill="auto"/>
            <w:vAlign w:val="top"/>
          </w:tcPr>
          <w:p>
            <w:pPr>
              <w:pStyle w:val="[Normal]"/>
              <w:jc w:val="center"/>
              <w:rPr>
                <w:rFonts w:ascii="Impact" w:hAnsi="Impact" w:eastAsia="Impact"/>
                <w:color w:val="000000"/>
                <w:sz w:val="48"/>
              </w:rPr>
            </w:pPr>
            <w:r>
              <w:rPr>
                <w:rFonts w:ascii="Impact" w:hAnsi="Impact" w:eastAsia="Impact"/>
                <w:color w:val="000000"/>
                <w:sz w:val="48"/>
              </w:rPr>
              <w:t xml:space="preserve">PLEIN SUD</w:t>
            </w:r>
          </w:p>
          <w:p>
            <w:pPr>
              <w:pStyle w:val="[Normal]"/>
              <w:jc w:val="center"/>
              <w:rPr>
                <w:color w:val="000000"/>
                <w:sz w:val="34"/>
              </w:rPr>
            </w:pPr>
            <w:r>
              <w:rPr>
                <w:color w:val="000000"/>
                <w:sz w:val="32"/>
              </w:rPr>
              <w:t xml:space="preserve">l'agence immo</w:t>
            </w:r>
          </w:p>
          <w:p>
            <w:pPr>
              <w:pStyle w:val="[Normal]"/>
              <w:jc w:val="center"/>
              <w:rPr>
                <w:rFonts w:ascii="Impact" w:hAnsi="Impact" w:eastAsia="Impact"/>
                <w:color w:val="000000"/>
                <w:sz w:val="18"/>
              </w:rPr>
            </w:pPr>
            <w:r>
              <w:rPr>
                <w:rFonts w:ascii="Impact" w:hAnsi="Impact" w:eastAsia="Impact"/>
                <w:color w:val="000000"/>
                <w:sz w:val="18"/>
              </w:rPr>
              <w:t xml:space="preserve">2 place Doussot  - 46200 SOUILLAC </w:t>
            </w:r>
          </w:p>
          <w:p>
            <w:pPr>
              <w:pStyle w:val="[Normal]"/>
              <w:jc w:val="center"/>
              <w:rPr>
                <w:rFonts w:ascii="Impact" w:hAnsi="Impact" w:eastAsia="Impact"/>
                <w:color w:val="000000"/>
                <w:sz w:val="20"/>
              </w:rPr>
            </w:pPr>
            <w:r>
              <w:rPr>
                <w:rFonts w:ascii="Impact" w:hAnsi="Impact" w:eastAsia="Impact"/>
                <w:color w:val="000000"/>
                <w:sz w:val="28"/>
              </w:rPr>
              <w:t xml:space="preserve">www.pleinsudimmo.fr</w:t>
            </w:r>
          </w:p>
          <w:p>
            <w:pPr>
              <w:pStyle w:val="[Normal]"/>
              <w:jc w:val="center"/>
              <w:rPr>
                <w:b w:val="on"/>
                <w:color w:val="FF0000"/>
              </w:rPr>
            </w:pPr>
            <w:r>
              <w:rPr>
                <w:rFonts w:ascii="Impact" w:hAnsi="Impact" w:eastAsia="Impact"/>
                <w:color w:val="000000"/>
              </w:rPr>
              <w:t xml:space="preserve">contact@pleinsudimmo.fr  - 06 24 22 26 21</w:t>
            </w:r>
          </w:p>
        </w:tc>
      </w:tr>
    </w:tbl>
    <w:p>
      <w:pPr>
        <w:pStyle w:val="Normal"/>
        <w:tabs>
          <w:tab w:val="left" w:pos="6372"/>
          <w:tab w:val="left" w:pos="7080"/>
          <w:tab w:val="left" w:pos="7788"/>
          <w:tab w:val="left" w:pos="9204"/>
          <w:tab w:val="left" w:pos="9912"/>
          <w:tab w:val="left" w:pos="10620"/>
          <w:tab w:val="left" w:pos="11328"/>
          <w:tab w:val="left" w:pos="12036"/>
          <w:tab w:val="left" w:pos="12744"/>
        </w:tabs>
        <w:ind w:left="4111"/>
        <w:jc w:val="center"/>
        <w:rPr>
          <w:rFonts w:ascii="Times New Roman" w:hAnsi="Times New Roman" w:eastAsia="Times New Roman"/>
          <w:b w:val="on"/>
        </w:rPr>
      </w:pPr>
    </w:p>
    <w:p>
      <w:pPr>
        <w:pStyle w:val="Normal"/>
        <w:tabs>
          <w:tab w:val="left" w:pos="3685"/>
          <w:tab w:val="left" w:pos="7080"/>
          <w:tab w:val="left" w:pos="7788"/>
          <w:tab w:val="left" w:pos="9204"/>
          <w:tab w:val="left" w:pos="9912"/>
          <w:tab w:val="left" w:pos="10620"/>
          <w:tab w:val="left" w:pos="11328"/>
          <w:tab w:val="left" w:pos="12036"/>
          <w:tab w:val="left" w:pos="12744"/>
        </w:tabs>
        <w:ind w:left="28"/>
        <w:jc w:val="center"/>
        <w:rPr>
          <w:rFonts w:ascii="Times New Roman" w:hAnsi="Times New Roman" w:eastAsia="Times New Roman"/>
          <w:sz w:val="26"/>
        </w:rPr>
      </w:pPr>
    </w:p>
    <w:p>
      <w:pPr>
        <w:pStyle w:val="Normal"/>
        <w:tabs>
          <w:tab w:val="left" w:pos="3685"/>
          <w:tab w:val="left" w:pos="7080"/>
          <w:tab w:val="left" w:pos="7788"/>
          <w:tab w:val="left" w:pos="9204"/>
          <w:tab w:val="left" w:pos="9912"/>
          <w:tab w:val="left" w:pos="10620"/>
          <w:tab w:val="left" w:pos="11328"/>
          <w:tab w:val="left" w:pos="12036"/>
          <w:tab w:val="left" w:pos="12744"/>
        </w:tabs>
        <w:ind w:left="28"/>
        <w:jc w:val="center"/>
        <w:rPr>
          <w:rFonts w:ascii="Times New Roman" w:hAnsi="Times New Roman" w:eastAsia="Times New Roman"/>
          <w:sz w:val="26"/>
        </w:rPr>
      </w:pPr>
      <w:r>
        <w:rPr>
          <w:rFonts w:ascii="Times New Roman" w:hAnsi="Times New Roman" w:eastAsia="Times New Roman"/>
          <w:b w:val="on"/>
          <w:sz w:val="26"/>
        </w:rPr>
        <w:t xml:space="preserve">Mr  DANIEL LAPLUIE, Mr DOMINIQUE TRAVET</w:t>
      </w:r>
    </w:p>
    <w:p>
      <w:pPr>
        <w:pStyle w:val="Normal"/>
        <w:tabs>
          <w:tab w:val="left" w:pos="3685"/>
          <w:tab w:val="left" w:pos="7080"/>
          <w:tab w:val="left" w:pos="7788"/>
          <w:tab w:val="left" w:pos="9204"/>
          <w:tab w:val="left" w:pos="9912"/>
          <w:tab w:val="left" w:pos="10620"/>
          <w:tab w:val="left" w:pos="11328"/>
          <w:tab w:val="left" w:pos="12036"/>
          <w:tab w:val="left" w:pos="12744"/>
        </w:tabs>
        <w:ind w:left="28"/>
        <w:jc w:val="center"/>
        <w:rPr>
          <w:rFonts w:ascii="Times New Roman" w:hAnsi="Times New Roman" w:eastAsia="Times New Roman"/>
          <w:sz w:val="2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28"/>
        </w:rPr>
      </w:pPr>
      <w:r>
        <w:rPr>
          <w:rFonts w:ascii="Times New Roman" w:hAnsi="Times New Roman" w:eastAsia="Times New Roman"/>
          <w:b w:val="on"/>
          <w:sz w:val="28"/>
        </w:rPr>
        <w:t xml:space="preserve">FICHE RENSEIGNEMENTS VENDEURS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2"/>
        </w:rPr>
      </w:pPr>
      <w:r>
        <w:rPr>
          <w:sz w:val="22"/>
        </w:rPr>
        <w:t xml:space="preserve">Messieurs, le Notaire en charge de  la rédaction de l'avant-contrat de votre propriété nous réclame quelques éléments dont vous trouverez la liste ci dessous. Merci de bien vouloir répondre aux questions et de nous fournir le plus rapidement possible les documents demandés :</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283"/>
        <w:jc w:val="both"/>
        <w:rPr>
          <w:sz w:val="22"/>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sz w:val="22"/>
        </w:rPr>
      </w:pPr>
      <w:r>
        <w:rPr>
          <w:b w:val="on"/>
          <w:sz w:val="22"/>
        </w:rPr>
        <w:t xml:space="preserve">Etat Civil</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Pour les Vendeurs de nationalité Française : Copie de la Carte Nationale d'Identité.</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Pour les Vendeurs CEE : Copie du Passeport ou copie de la Carte Nationale d'Identité.</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Pour les Vendeurs hors CEE : Copie du Passeport.</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Situation Matrimoniale ( date et lieu si mariage, pacs ou équivalent, copie livret de famille).</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Photocopie du contrat de mariage s'il existe.</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Adresse Actuelle de chaque vendeur.</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Profession de chaque vendeur</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sz w:val="22"/>
        </w:rPr>
        <w:t xml:space="preserve">- Coordonnées de votre Notaire (Si vous le souhaitez nous nous ferons un plaisir de vous présenter un Notaire de la région.)</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rPr>
      </w:pPr>
      <w:r>
        <w:rPr>
          <w:b w:val="on"/>
          <w:sz w:val="22"/>
        </w:rPr>
        <w:t xml:space="preserve">Origine de Propriété</w:t>
      </w:r>
    </w:p>
    <w:p>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22"/>
        </w:rPr>
      </w:pP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sz w:val="22"/>
        </w:rPr>
      </w:pPr>
      <w:r>
        <w:rPr>
          <w:sz w:val="22"/>
        </w:rPr>
        <w:t xml:space="preserve">Copie de l'acte de propriété.</w:t>
      </w: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sz w:val="22"/>
        </w:rPr>
      </w:pPr>
      <w:r>
        <w:rPr>
          <w:b w:val="on"/>
          <w:sz w:val="22"/>
        </w:rPr>
        <w:t xml:space="preserve">Divers</w:t>
      </w: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sz w:val="22"/>
        </w:rPr>
      </w:pPr>
      <w:r>
        <w:rPr>
          <w:sz w:val="22"/>
        </w:rPr>
        <w:t xml:space="preserve">Documents administratifs (permis, autorisations de travaux, déclarations d'ouverture de chantier et d'achèvement de travaux, conformité, etc..)</w:t>
      </w: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sz w:val="22"/>
        </w:rPr>
      </w:pPr>
      <w:r>
        <w:rPr>
          <w:sz w:val="22"/>
        </w:rPr>
        <w:t xml:space="preserve">Copie dernière taxe foncière, copie facture d'eau, copie facture d'électricité, copie contrats abonnements (gaz, revente électricité etc.)</w:t>
      </w: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sz w:val="22"/>
        </w:rPr>
      </w:pPr>
      <w:r>
        <w:rPr>
          <w:sz w:val="22"/>
        </w:rPr>
        <w:t xml:space="preserve">Diagnostics en cours de validité (DPE, Electricité, Amiante, Plomb, Termites, etc.) Rapport Assainissement de moins de 3 ans. </w:t>
      </w: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sz w:val="22"/>
        </w:rPr>
      </w:pPr>
      <w:r>
        <w:rPr>
          <w:sz w:val="22"/>
        </w:rPr>
        <w:t xml:space="preserve">Factures de travaux de moins de 10 ans et éléments permettant le calcul de la plus-value.</w:t>
      </w: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851"/>
          <w:tab w:val="left" w:pos="1416"/>
          <w:tab w:val="left" w:pos="2124"/>
          <w:tab w:val="left" w:pos="2832"/>
          <w:tab w:val="left" w:pos="3685"/>
          <w:tab w:val="left" w:pos="4081"/>
          <w:tab w:val="left" w:pos="4956"/>
          <w:tab w:val="left" w:pos="5664"/>
          <w:tab w:val="left" w:pos="6372"/>
          <w:tab w:val="left" w:pos="7080"/>
          <w:tab w:val="left" w:pos="7788"/>
          <w:tab w:val="left" w:pos="8496"/>
          <w:tab w:val="left" w:pos="9204"/>
          <w:tab w:val="left" w:pos="9912"/>
        </w:tabs>
        <w:jc w:val="both"/>
        <w:rPr>
          <w:sz w:val="22"/>
        </w:rPr>
      </w:pPr>
    </w:p>
    <w:p>
      <w:pPr>
        <w:pStyle w:val="Normal"/>
        <w:tabs>
          <w:tab w:val="left" w:pos="6372"/>
          <w:tab w:val="left" w:pos="7080"/>
          <w:tab w:val="left" w:pos="7788"/>
          <w:tab w:val="left" w:pos="9204"/>
          <w:tab w:val="left" w:pos="9912"/>
          <w:tab w:val="left" w:pos="10620"/>
          <w:tab w:val="left" w:pos="11328"/>
          <w:tab w:val="left" w:pos="12036"/>
          <w:tab w:val="left" w:pos="12744"/>
        </w:tabs>
        <w:ind w:left="28"/>
        <w:rPr>
          <w:b w:val="on"/>
          <w:sz w:val="22"/>
        </w:rPr>
      </w:pPr>
      <w:r>
        <w:rPr>
          <w:sz w:val="22"/>
        </w:rPr>
        <w:t xml:space="preserve">Pour toute question : </w:t>
      </w:r>
      <w:r>
        <w:rPr>
          <w:b w:val="on"/>
          <w:sz w:val="22"/>
        </w:rPr>
        <w:t xml:space="preserve">Thierry Deviers 06 24 22 26 21</w:t>
      </w:r>
    </w:p>
    <w:sectPr>
      <w:headerReference w:type="default" r:id="rId00009"/>
      <w:footerReference w:type="default" r:id="rId00010"/>
      <w:pgSz w:w="11906" w:h="16837"/>
      <w:pgMar w:top="1134" w:right="1134" w:bottom="1134" w:left="1134" w:header="284"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Bookman Old Style">
    <w:charset w:val="00"/>
    <w:family w:val="roman"/>
    <w:pitch w:val="variable"/>
  </w:font>
  <w:font w:name="Impac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4830"/>
      <w:gridCol w:w="4800"/>
    </w:tblGrid>
    <w:tr>
      <w:tc>
        <w:tcPr>
          <w:tcW w:w="483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Impact" w:hAnsi="Impact" w:eastAsia="Impact"/>
              <w:sz w:val="14"/>
            </w:rPr>
          </w:pPr>
          <w:r>
            <w:rPr>
              <w:rFonts w:ascii="Impact" w:hAnsi="Impact" w:eastAsia="Impact"/>
              <w:sz w:val="18"/>
            </w:rPr>
            <w:t xml:space="preserve">PLEIN SUD</w:t>
          </w:r>
          <w:r>
            <w:rPr>
              <w:sz w:val="16"/>
            </w:rPr>
            <w:t xml:space="preserve"> </w:t>
          </w:r>
          <w:r>
            <w:rPr>
              <w:sz w:val="18"/>
            </w:rPr>
            <w:t xml:space="preserve">l'agence immo</w:t>
          </w:r>
          <w:r>
            <w:rPr>
              <w:rFonts w:ascii="Impact" w:hAnsi="Impact" w:eastAsia="Impact"/>
              <w:sz w:val="18"/>
            </w:rPr>
            <w:t xml:space="preserve">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4"/>
            </w:rPr>
          </w:pPr>
          <w:r>
            <w:rPr>
              <w:sz w:val="14"/>
            </w:rPr>
            <w:t xml:space="preserve">2 place Doussot - 46200 SOUILLAC</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SAS au capital de 10 000 €  </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RCS Cahors 807 882 477 - Siret 807 882 47700019</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TVA FR11807882477</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Carte Transactions sur immeubles et fonds de commerce</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n°PCI 4601 2018 000 023 899 délivrée par la CCI du Lot</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la non détention de fonds exonère de garantie financière (article 38 l de la loi 2010-853)</w:t>
          </w:r>
        </w:p>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rPr>
              <w:sz w:val="12"/>
            </w:rPr>
            <w:t xml:space="preserve">RC professionnelle AXA IARD 7312491604</w:t>
          </w:r>
        </w:p>
      </w:tc>
      <w:tc>
        <w:tcPr>
          <w:tcW w:w="4800" w:type="dxa"/>
          <w:shd w:val="clear" w:fill="auto"/>
          <w:vAlign w:val="top"/>
        </w:tcPr>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12"/>
            </w:rPr>
          </w:pPr>
          <w:r>
            <w:drawing>
              <wp:anchor distT="12700" distB="12700" distL="12700" distR="12700" simplePos="0" relativeHeight="1000000" behindDoc="0" locked="0" layoutInCell="1" allowOverlap="1" hidden="false">
                <wp:simplePos x="0" y="0"/>
                <wp:positionH relativeFrom="column">
                  <wp:posOffset>2110740</wp:posOffset>
                </wp:positionH>
                <wp:positionV relativeFrom="paragraph">
                  <wp:posOffset>66675</wp:posOffset>
                </wp:positionV>
                <wp:extent cx="877570" cy="922020"/>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877570" cy="922020"/>
                        </a:xfrm>
                        <a:prstGeom prst="rect">
                          <a:avLst/>
                        </a:prstGeom>
                      </pic:spPr>
                    </pic:pic>
                  </a:graphicData>
                </a:graphic>
              </wp:anchor>
            </w:drawing>
          </w:r>
          <w:r>
            <w:drawing>
              <wp:anchor distT="12700" distB="12700" distL="12700" distR="12700" simplePos="0" relativeHeight="1000001" behindDoc="0" locked="0" layoutInCell="1" allowOverlap="1" hidden="false">
                <wp:simplePos x="0" y="0"/>
                <wp:positionH relativeFrom="column">
                  <wp:posOffset>24765</wp:posOffset>
                </wp:positionH>
                <wp:positionV relativeFrom="paragraph">
                  <wp:posOffset>76200</wp:posOffset>
                </wp:positionV>
                <wp:extent cx="796925" cy="845185"/>
                <wp:wrapSquare wrapText="bothSides"/>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796925" cy="845185"/>
                        </a:xfrm>
                        <a:prstGeom prst="rect">
                          <a:avLst/>
                        </a:prstGeom>
                      </pic:spPr>
                    </pic:pic>
                  </a:graphicData>
                </a:graphic>
              </wp:anchor>
            </w:drawing>
          </w:r>
          <w:r>
            <w:drawing>
              <wp:anchor distT="12700" distB="12700" distL="12700" distR="12700" simplePos="0" relativeHeight="1000002" behindDoc="0" locked="0" layoutInCell="1" allowOverlap="1" hidden="false">
                <wp:simplePos x="0" y="0"/>
                <wp:positionH relativeFrom="column">
                  <wp:posOffset>862965</wp:posOffset>
                </wp:positionH>
                <wp:positionV relativeFrom="paragraph">
                  <wp:posOffset>228600</wp:posOffset>
                </wp:positionV>
                <wp:extent cx="1249680" cy="497205"/>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249680" cy="497205"/>
                        </a:xfrm>
                        <a:prstGeom prst="rect">
                          <a:avLst/>
                        </a:prstGeom>
                      </pic:spPr>
                    </pic:pic>
                  </a:graphicData>
                </a:graphic>
              </wp:anchor>
            </w:drawing>
          </w:r>
        </w:p>
      </w:tc>
    </w:tr>
  </w:tbl>
  <w:p>
    <w:pPr>
      <w:pStyle w:val="[Normal]"/>
      <w:jc w:val="center"/>
      <w:rPr>
        <w:sz w:val="1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Détail">
    <w:name w:val="Détail"/>
    <w:basedOn w:val="Normal"/>
    <w:next w:val="Détail"/>
    <w:qFormat/>
    <w:pPr/>
    <w:rPr/>
  </w:style>
  <w:style w:type="paragraph" w:styleId="header">
    <w:name w:val="header"/>
    <w:basedOn w:val="Normal"/>
    <w:next w:val="header"/>
    <w:qFormat/>
    <w:pPr>
      <w:tabs>
        <w:tab w:val="center" w:pos="4536"/>
        <w:tab w:val="right" w:pos="9072"/>
      </w:tabs>
    </w:pPr>
    <w:rPr>
      <w:rFonts w:ascii="Times New Roman" w:hAnsi="Times New Roman" w:eastAsia="Times New Roman"/>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heading 2">
    <w:name w:val="heading 2"/>
    <w:basedOn w:val="Normal"/>
    <w:next w:val="Normal"/>
    <w:qFormat/>
    <w:pPr>
      <w:spacing w:line="360" w:lineRule="auto"/>
      <w:ind w:left="5103"/>
      <w:jc w:val="center"/>
    </w:pPr>
    <w:rPr>
      <w:rFonts w:ascii="Bookman Old Style" w:hAnsi="Bookman Old Style" w:eastAsia="Bookman Old Style"/>
      <w:b w:val="on"/>
      <w:sz w:val="24"/>
    </w:rPr>
  </w:style>
  <w:style w:type="paragraph" w:styleId="Body Text 2">
    <w:name w:val="Body Text 2"/>
    <w:basedOn w:val="Normal"/>
    <w:next w:val="Body Text 2"/>
    <w:qFormat/>
    <w:pPr>
      <w:jc w:val="both"/>
    </w:pPr>
    <w:rPr>
      <w:rFonts w:ascii="Times New Roman" w:hAnsi="Times New Roman" w:eastAsia="Times New Roman"/>
      <w:sz w:val="22"/>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footer0001.xml.rels><?xml version="1.0" encoding="UTF-8" standalone="yes"?>
<Relationships xmlns="http://schemas.openxmlformats.org/package/2006/relationships">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