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b w:val="on"/>
          <w:sz w:val="26"/>
        </w:rPr>
      </w:pPr>
      <w:r>
        <w:rPr>
          <w:rFonts w:ascii="Times New Roman" w:hAnsi="Times New Roman" w:eastAsia="Times New Roman"/>
          <w:b w:val="on"/>
          <w:sz w:val="26"/>
        </w:rPr>
        <w:t xml:space="preserve">Madame DOMINIQUE  JEANDRAIN</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Mme DOMINIQUE JEANDRAIN,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Avez vous un Notaire ?  Dans l'affirmative communiquez-nous ses coordonnées, sinon nous nous ferons un plaisir de vous présenter un Notaire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