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DAJEAN  / LEDO </w:t>
            </w:r>
            <w:r>
              <w:rPr>
                <w:b w:val="on"/>
                <w:color w:val="000000"/>
                <w:sz w:val="22"/>
              </w:rPr>
              <w:t xml:space="preserve">Origine Acquéreur : Plein Sud Site GD1970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 LEDO PATRICK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16/05/2023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0678401055 patrick.ledo@orange.fr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2 021   type  : Non-exclusif    du  :  10/05/2023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GD1970)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Bonnet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46240 MONTFAUCON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295 000 €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280 000 €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15 000 €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99695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Mr&amp; Mme</w:t>
            </w:r>
            <w:r>
              <w:rPr>
                <w:b w:val="on"/>
                <w:color w:val="000000"/>
                <w:sz w:val="24"/>
              </w:rPr>
              <w:t xml:space="preserve"> DAJEAN  DENISE ET YVES, MAGALI ET YANNICK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Bonnet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46240 MONTFAUCON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0601776607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magali.dajean@wanadoo.fr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23/05/2023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295000 hai     50/50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