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12"/>
        </w:rPr>
      </w:pPr>
      <w:r>
        <w:rPr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003"/>
        <w:gridCol w:w="7740"/>
      </w:tblGrid>
      <w:tr>
        <w:tc>
          <w:tcPr>
            <w:tcW w:w="3003" w:type="dxa"/>
            <w:shd w:val="clear" w:fill="auto"/>
            <w:vAlign w:val="top"/>
          </w:tcPr>
          <w:p>
            <w:pPr>
              <w:pStyle w:val="[Normal]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FF0000"/>
                <w:sz w:val="32"/>
              </w:rPr>
              <w:t xml:space="preserve"> </w:t>
            </w:r>
            <w:r>
              <w:rPr>
                <w:b w:val="on"/>
                <w:color w:val="400080"/>
                <w:sz w:val="32"/>
              </w:rPr>
              <w:t xml:space="preserve">GD1689</w:t>
            </w:r>
          </w:p>
        </w:tc>
        <w:tc>
          <w:tcPr>
            <w:tcW w:w="774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400080"/>
                <w:sz w:val="32"/>
              </w:rPr>
              <w:t xml:space="preserve">vendue en 2021   350 000€ net vendeur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  <w:shd w:val="clear" w:fill="000080"/>
              </w:rPr>
            </w:pPr>
            <w:r>
              <w:rPr>
                <w:b w:val="on"/>
                <w:color w:val="FFFFFF"/>
                <w:u w:val="single"/>
                <w:shd w:val="clear" w:fill="FF8000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sz w:val="28"/>
              </w:rPr>
              <w:t xml:space="preserve">GOURDON- Calme et situation privilégiée pour cette Propriété Quercynoise de charme avec dépendances sur 1 ha</w:t>
            </w:r>
          </w:p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Campagne isolée</w:t>
            </w:r>
          </w:p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Cave cave voûtée de 83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23 m² avec cheminée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Bureau 11,5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12 et 24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10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Dégagement 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45 m² avec cheminée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5,5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3 Chambres 2 x 14 m² et 17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dégagement 12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Grenier 29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32 m²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Four à pain 17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Grange 2 niveaux pour une surface totale de 114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Grangette 19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Maison Trés jolie maison représentative des logis paysans de ce département. Elle fut assez récemment restaurée avec goût et de beaux matériaux. 120 m² (nets) habitables: trois chambres en Rez-de-jardin de 2 x 9,5 m² et 14,5 m², une salle de bains WC de 8 m². Re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cheminées à foyers ouverts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Volets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5 minutes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Dépendance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Jardin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Portail portail quercynois en pierre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Puits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Ardoises</w:t>
            </w: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</w:pPr>
            <w:r>
              <w:rPr>
                <w:sz w:val="20"/>
              </w:rPr>
              <w:t xml:space="preserve">~graphe_consommation_energetique_bien_60~</w:t>
            </w:r>
          </w:p>
        </w:tc>
        <w:tc>
          <w:tcPr>
            <w:tcW w:w="26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7792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</w:p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4429125" cy="2486025"/>
                        <wp:docPr id="1" name="_tx_id_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29125" cy="2486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1328420" cy="74549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745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8858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8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88011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80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/>
                <w:insideV w:val="none"/>
              </w:tblBorders>
              <w:tblLayout w:type="fixed"/>
              <w:tblCellMar>
                <w:top w:w="0" w:type="dxa"/>
                <w:left w:w="50" w:type="dxa"/>
                <w:bottom w:w="0" w:type="dxa"/>
                <w:right w:w="5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En situation totalement indépendante et assez isolée, sur 1 ha arboré, cette authentique Propriété Quercynoise du 19ème siècle est composée d'une Demeure principale et de plusieurs dépendances dont une deuxième maison, une grange, un fournil et une grangette.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Le logis principal: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Il est élevé en rez-de-jardin sur une superbe cave voûtée de 83 m², toujours à ce niveau, sur le pignon opposé, une pièce avec cheminée de 23 m².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Au niveau supérieur, accessible par un escalier central en pierre donnant sur un péron, entrée donnant dans le séjour de 45 m² avec une cheminée à foyer ouvert, un bureau de 11,5 m², dégagement (5 m²) desservant: deux chambres de 12 m² et 24 m², une cuisine de 10 m², un wc avec lave-mains, une pièce de 8 m² et une salle de bains de 5,5 m².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Les Combles sont partiellement aménagés: un palier de 12 m², 3 chambres, deux de 14 m² une de 17 m², une pièce à usage de rangement de 32 m² et un grenier de 29 m².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Travaux de rafraichissement, de mise aux normes et de confort à envisager.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La seconde habitation: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Indépendant, ce logis dont la construction est plus ancienne que la maison principale,fut assez récemment restauré avec goût dans le respect de l'architecture régionnale tout en apportant avec simplicité un certain confort.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Il fut aménagé sur 3 niveaux. Par un escalier en pierre central en façade Sud, on accède directement dans le séjour/cuisine avec Cantou de 49 m².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Au rez-de-jardin, trois chambres de 2 x 9,5 m² et 14,5 m² et une salle de bains avec Wc de 8 m².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Les combles furent aménagés en une seule pièce de 30 m² (surface corrigée).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Les dépendances sont constituées par une grange en pierre de 114 m² sur deux niveaux, par un fournil de 17 m² et une grangette de 18 m².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Ces deux bâtiment furent construits proches et leurs pignons opposés servent d'appui à un portail de facture récente, mais d'architecture traditionnelle Quercynoise.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Bon état structurel et d'entretien pour l'ensemble des dépendances.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</w:pPr>
                  <w:r>
                    <w:rPr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habitable</w:t>
                  </w:r>
                  <w:r>
                    <w:t xml:space="preserve"> : 320 m²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terrain</w:t>
                  </w:r>
                  <w:r>
                    <w:t xml:space="preserve"> : 10 331  m²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Nombre de chambres</w:t>
                  </w:r>
                  <w:r>
                    <w:t xml:space="preserve"> : 8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du séjour</w:t>
                  </w:r>
                  <w:r>
                    <w:t xml:space="preserve"> : 45 m²</w:t>
                  </w:r>
                </w:p>
              </w:tc>
            </w:tr>
          </w:tbl>
          <w:p>
            <w:pPr>
              <w:pStyle w:val="Normal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130"/>
              <w:gridCol w:w="4602"/>
            </w:tblGrid>
            <w:tr>
              <w:tc>
                <w:tcPr>
                  <w:tcW w:w="313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460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</w:tr>
            <w:tr>
              <w:tc>
                <w:tcPr>
                  <w:tcW w:w="313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Etat</w:t>
                  </w:r>
                  <w:r>
                    <w:t xml:space="preserve"> : A rafraîchir	</w:t>
                  </w:r>
                  <w:r>
                    <w:rPr>
                      <w:b w:val="on"/>
                      <w:u w:val="single"/>
                    </w:rPr>
                    <w:t xml:space="preserve">Année de construction</w:t>
                  </w:r>
                  <w:r>
                    <w:t xml:space="preserve"> : 1850</w:t>
                  </w:r>
                </w:p>
              </w:tc>
              <w:tc>
                <w:tcPr>
                  <w:tcW w:w="4602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b w:val="on"/>
                    </w:rPr>
                  </w:pPr>
                  <w:r>
                    <w:rPr>
                      <w:b w:val="on"/>
                      <w:u w:val="single"/>
                    </w:rPr>
                    <w:t xml:space="preserve">Style</w:t>
                  </w:r>
                  <w:r>
                    <w:rPr>
                      <w:b w:val="on"/>
                    </w:rPr>
                    <w:t xml:space="preserve"> : </w:t>
                  </w:r>
                  <w:r>
                    <w:t xml:space="preserve">Pierre</w:t>
                  </w:r>
                  <w:r>
                    <w:rPr>
                      <w:b w:val="on"/>
                    </w:rPr>
                    <w:t xml:space="preserve"> </w:t>
                  </w:r>
                  <w:r>
                    <w:rPr>
                      <w:b w:val="on"/>
                      <w:u w:val="single"/>
                    </w:rPr>
                    <w:t xml:space="preserve">Taxe Fonc.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1 214 €</w:t>
                  </w:r>
                </w:p>
                <w:p>
                  <w:pPr>
                    <w:pStyle w:val="Normal"/>
                    <w:rPr>
                      <w:b w:val="on"/>
                      <w:u w:val="single"/>
                    </w:rPr>
                  </w:pPr>
                  <w:r>
                    <w:rPr>
                      <w:b w:val="on"/>
                      <w:u w:val="single"/>
                    </w:rPr>
                    <w:t xml:space="preserve">Chauffage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Aucun</w:t>
                  </w:r>
                </w:p>
              </w:tc>
            </w:tr>
          </w:tbl>
          <w:p/>
        </w:tc>
      </w:tr>
    </w:tbl>
    <w:p>
      <w:pPr>
        <w:pStyle w:val="[Normal]"/>
        <w:jc w:val="center"/>
        <w:rPr>
          <w:color w:val="FFFFFF"/>
          <w:sz w:val="12"/>
          <w:shd w:val="clear" w:fill="FFFFFF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78"/>
        <w:gridCol w:w="2505"/>
        <w:gridCol w:w="2775"/>
      </w:tblGrid>
      <w:tr>
        <w:tc>
          <w:tcPr>
            <w:tcW w:w="5478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48"/>
              </w:rPr>
            </w:pPr>
            <w:r>
              <w:rPr>
                <w:rFonts w:ascii="Impact" w:hAnsi="Impact" w:eastAsia="Impact"/>
                <w:color w:val="40008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400080"/>
                <w:sz w:val="36"/>
              </w:rPr>
            </w:pPr>
            <w:r>
              <w:rPr>
                <w:color w:val="400080"/>
                <w:sz w:val="36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0"/>
              </w:rPr>
            </w:pPr>
            <w:r>
              <w:rPr>
                <w:rFonts w:ascii="Impact" w:hAnsi="Impact" w:eastAsia="Impact"/>
                <w:color w:val="400080"/>
                <w:sz w:val="20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2"/>
              </w:rPr>
            </w:pPr>
            <w:r>
              <w:rPr>
                <w:rFonts w:ascii="Impact" w:hAnsi="Impact" w:eastAsia="Impact"/>
                <w:color w:val="400080"/>
                <w:sz w:val="32"/>
              </w:rPr>
              <w:t xml:space="preserve">www.pleinsudimmo.fr</w:t>
            </w:r>
          </w:p>
          <w:p>
            <w:pPr>
              <w:pStyle w:val="[Normal]"/>
              <w:jc w:val="center"/>
              <w:rPr>
                <w:color w:val="400080"/>
                <w:shd w:val="clear" w:fill="FFFFFF"/>
              </w:rPr>
            </w:pPr>
            <w:r>
              <w:rPr>
                <w:rFonts w:ascii="Impact" w:hAnsi="Impact" w:eastAsia="Impact"/>
                <w:color w:val="400080"/>
                <w:sz w:val="22"/>
              </w:rPr>
              <w:t xml:space="preserve">contact@pleinsudimmo.fr  - 06 24 22 26 21</w:t>
            </w:r>
          </w:p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rPr>
                <w:color w:val="400080"/>
                <w:sz w:val="12"/>
                <w:shd w:val="clear" w:fill="FFFFFF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fill="FFFFFF"/>
              </w:rPr>
              <w:t xml:space="preserve"> </w:t>
            </w:r>
            <w:r>
              <w:rPr>
                <w:color w:val="400080"/>
                <w:sz w:val="12"/>
              </w:rPr>
              <w:t xml:space="preserve">PCI 4601 2018 000 023 899 délivrée par la CCI du Lot</w:t>
            </w:r>
          </w:p>
        </w:tc>
        <w:tc>
          <w:tcPr>
            <w:tcW w:w="250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anchor distT="12700" distB="12700" distL="12700" distR="12700" simplePos="0" relativeHeight="1000000" behindDoc="0" locked="0" layoutInCell="1" allowOverlap="1" hidden="false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wrapSquare wrapText="bothSides"/>
                  <wp:docPr id="14" name="_tx_id_1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/>
                        </pic:nvPicPr>
                        <pic:blipFill>
                          <a:blip r:embed="rId00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inline distT="0" distB="0" distL="0" distR="0">
                  <wp:extent cx="1504950" cy="1209675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864360"/>
                  <wp:docPr id="6" name="_tx_id_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86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14245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1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0275"/>
                  <wp:docPr id="8" name="_tx_id_8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000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864360"/>
                  <wp:docPr id="9" name="_tx_id_9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/>
                        </pic:nvPicPr>
                        <pic:blipFill>
                          <a:blip r:embed="rId00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86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0275"/>
                  <wp:docPr id="10" name="_tx_id_10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/>
                        </pic:nvPicPr>
                        <pic:blipFill>
                          <a:blip r:embed="rId00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14245"/>
                  <wp:docPr id="11" name="_tx_id_1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/>
                        </pic:nvPicPr>
                        <pic:blipFill>
                          <a:blip r:embed="rId00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1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14245"/>
                  <wp:docPr id="12" name="_tx_id_1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/>
                        </pic:nvPicPr>
                        <pic:blipFill>
                          <a:blip r:embed="rId00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1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493010"/>
                  <wp:docPr id="13" name="_tx_id_1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/>
                        </pic:nvPicPr>
                        <pic:blipFill>
                          <a:blip r:embed="rId000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sz w:val="22"/>
          <w:shd w:val="clear" w:fill="FFFFFF"/>
        </w:rPr>
      </w:pPr>
    </w:p>
    <w:sectPr>
      <w:headerReference w:type="default" r:id="rId00019"/>
      <w:footerReference w:type="default" r:id="rId00020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4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  <w:style w:type="paragraph" w:styleId="descriptif">
    <w:name w:val="descriptif"/>
    <w:basedOn w:val="[Normal]"/>
    <w:next w:val="descriptif"/>
    <w:qFormat/>
    <w:pPr>
      <w:ind w:left="113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9" Type="http://schemas.openxmlformats.org/officeDocument/2006/relationships/header" Target="header0001.xml"/>
	<Relationship Id="rId00020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8" Type="http://schemas.openxmlformats.org/officeDocument/2006/relationships/image" Target="media/image001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7" Type="http://schemas.openxmlformats.org/officeDocument/2006/relationships/image" Target="media/image0013.jpg"/>
	<Relationship Id="rId00021" Type="http://schemas.openxmlformats.org/officeDocument/2006/relationships/numbering" Target="numbering.xml"/>
	<Relationship Id="rId00022" Type="http://schemas.openxmlformats.org/officeDocument/2006/relationships/fontTable" Target="fontTable.xml"/>
	<Relationship Id="rId00023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