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3336"/>
        <w:gridCol w:w="6302"/>
      </w:tblGrid>
      <w:tr>
        <w:tc>
          <w:tcPr>
            <w:tcW w:w="3336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b w:val="on"/>
                <w:color w:val="FF0000"/>
              </w:rPr>
            </w:pPr>
            <w:r>
              <w:drawing>
                <wp:inline distT="0" distB="0" distL="0" distR="0">
                  <wp:extent cx="1504950" cy="1209675"/>
                  <wp:docPr id="4" name="_tx_id_4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/>
                        </pic:nvPicPr>
                        <pic:blipFill>
                          <a:blip r:embed="rId000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2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Impact" w:hAnsi="Impact" w:eastAsia="Impact"/>
                <w:color w:val="000000"/>
                <w:sz w:val="48"/>
              </w:rPr>
            </w:pPr>
            <w:r>
              <w:rPr>
                <w:rFonts w:ascii="Impact" w:hAnsi="Impact" w:eastAsia="Impact"/>
                <w:color w:val="000000"/>
                <w:sz w:val="48"/>
              </w:rPr>
              <w:t xml:space="preserve">PLEIN SUD</w:t>
            </w:r>
          </w:p>
          <w:p>
            <w:pPr>
              <w:pStyle w:val="[Normal]"/>
              <w:jc w:val="center"/>
              <w:rPr>
                <w:color w:val="000000"/>
                <w:sz w:val="34"/>
              </w:rPr>
            </w:pPr>
            <w:r>
              <w:rPr>
                <w:color w:val="000000"/>
                <w:sz w:val="32"/>
              </w:rPr>
              <w:t xml:space="preserve">l'agence immo</w:t>
            </w:r>
          </w:p>
          <w:p>
            <w:pPr>
              <w:pStyle w:val="[Normal]"/>
              <w:jc w:val="center"/>
              <w:rPr>
                <w:rFonts w:ascii="Impact" w:hAnsi="Impact" w:eastAsia="Impact"/>
                <w:color w:val="000000"/>
                <w:sz w:val="18"/>
              </w:rPr>
            </w:pPr>
            <w:r>
              <w:rPr>
                <w:rFonts w:ascii="Impact" w:hAnsi="Impact" w:eastAsia="Impact"/>
                <w:color w:val="000000"/>
                <w:sz w:val="18"/>
              </w:rPr>
              <w:t xml:space="preserve">2 place Doussot  - 46200 SOUILLAC </w:t>
            </w:r>
          </w:p>
          <w:p>
            <w:pPr>
              <w:pStyle w:val="[Normal]"/>
              <w:jc w:val="center"/>
              <w:rPr>
                <w:rFonts w:ascii="Impact" w:hAnsi="Impact" w:eastAsia="Impact"/>
                <w:color w:val="000000"/>
                <w:sz w:val="20"/>
              </w:rPr>
            </w:pPr>
            <w:r>
              <w:rPr>
                <w:rFonts w:ascii="Impact" w:hAnsi="Impact" w:eastAsia="Impact"/>
                <w:color w:val="000000"/>
                <w:sz w:val="28"/>
              </w:rPr>
              <w:t xml:space="preserve">www.pleinsudimmo.fr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b w:val="on"/>
                <w:color w:val="FF0000"/>
              </w:rPr>
            </w:pPr>
            <w:r>
              <w:rPr>
                <w:rFonts w:ascii="Impact" w:hAnsi="Impact" w:eastAsia="Impact"/>
                <w:color w:val="000000"/>
              </w:rPr>
              <w:t xml:space="preserve">contact@pleinsudimmo.fr  - 06 24 22 26 21</w:t>
            </w:r>
          </w:p>
        </w:tc>
      </w:tr>
    </w:tbl>
    <w:p>
      <w:pPr>
        <w:pStyle w:val="Normal"/>
        <w:tabs>
          <w:tab w:val="left" w:pos="6372"/>
          <w:tab w:val="left" w:pos="7080"/>
          <w:tab w:val="left" w:pos="7788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ind w:left="4111"/>
        <w:jc w:val="center"/>
        <w:rPr>
          <w:rFonts w:ascii="Times New Roman" w:hAnsi="Times New Roman" w:eastAsia="Times New Roman"/>
          <w:b w:val="on"/>
        </w:rPr>
      </w:pPr>
    </w:p>
    <w:p>
      <w:pPr>
        <w:pStyle w:val="Normal"/>
        <w:tabs>
          <w:tab w:val="left" w:pos="3685"/>
          <w:tab w:val="left" w:pos="7080"/>
          <w:tab w:val="left" w:pos="7788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ind w:left="28"/>
        <w:jc w:val="center"/>
        <w:rPr>
          <w:rFonts w:ascii="Times New Roman" w:hAnsi="Times New Roman" w:eastAsia="Times New Roman"/>
          <w:b w:val="on"/>
        </w:rPr>
      </w:pPr>
      <w:r>
        <w:rPr>
          <w:rFonts w:ascii="Times New Roman" w:hAnsi="Times New Roman" w:eastAsia="Times New Roman"/>
          <w:b w:val="on"/>
          <w:sz w:val="36"/>
        </w:rPr>
        <w:t xml:space="preserve">VENTE LESCOP / LEANDRO</w:t>
      </w:r>
    </w:p>
    <w:p>
      <w:pPr>
        <w:pStyle w:val="Normal"/>
        <w:tabs>
          <w:tab w:val="left" w:pos="4535"/>
          <w:tab w:val="left" w:pos="7080"/>
          <w:tab w:val="left" w:pos="7788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ind w:left="4563"/>
        <w:rPr>
          <w:sz w:val="24"/>
        </w:rPr>
      </w:pP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283"/>
        <w:jc w:val="both"/>
        <w:rPr>
          <w:b w:val="on"/>
          <w:sz w:val="22"/>
        </w:rPr>
      </w:pPr>
      <w:r>
        <w:rPr>
          <w:b w:val="on"/>
          <w:sz w:val="22"/>
          <w:u w:val="single"/>
        </w:rPr>
        <w:t xml:space="preserve">Etat Civil Vendeurs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283"/>
        <w:jc w:val="both"/>
        <w:rPr>
          <w:b w:val="on"/>
          <w:sz w:val="22"/>
        </w:rPr>
      </w:pPr>
      <w:r>
        <w:rPr>
          <w:b w:val="on"/>
          <w:sz w:val="22"/>
        </w:rPr>
        <w:t xml:space="preserve">Madame LESCOP  VERONIQUE   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283"/>
        <w:jc w:val="both"/>
        <w:rPr>
          <w:b w:val="on"/>
          <w:sz w:val="22"/>
        </w:rPr>
      </w:pPr>
      <w:r>
        <w:rPr>
          <w:b w:val="on"/>
          <w:sz w:val="22"/>
        </w:rPr>
        <w:t xml:space="preserve">veronique.lescop@orange.fr   /  0677016163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283"/>
        <w:jc w:val="both"/>
        <w:rPr>
          <w:b w:val="on"/>
          <w:sz w:val="22"/>
        </w:rPr>
      </w:pPr>
      <w:r>
        <w:rPr>
          <w:b w:val="on"/>
          <w:sz w:val="22"/>
        </w:rPr>
        <w:t xml:space="preserve">Beyssagou 46110 LES QUATRE-ROUTES-DU-LOT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283"/>
        <w:jc w:val="both"/>
        <w:rPr>
          <w:b w:val="on"/>
          <w:sz w:val="22"/>
        </w:rPr>
      </w:pP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283"/>
        <w:jc w:val="both"/>
        <w:rPr>
          <w:b w:val="on"/>
          <w:sz w:val="22"/>
        </w:rPr>
      </w:pPr>
      <w:r>
        <w:rPr>
          <w:b w:val="on"/>
          <w:sz w:val="22"/>
        </w:rPr>
        <w:t xml:space="preserve">Notaire : Me FOUCART Nicodème / nicodeme.foucart@notaires.fr  / 0565410645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283"/>
        <w:jc w:val="both"/>
        <w:rPr>
          <w:b w:val="on"/>
          <w:sz w:val="22"/>
        </w:rPr>
      </w:pP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283"/>
        <w:jc w:val="both"/>
        <w:rPr>
          <w:b w:val="on"/>
          <w:sz w:val="22"/>
        </w:rPr>
      </w:pPr>
      <w:r>
        <w:rPr>
          <w:b w:val="on"/>
          <w:sz w:val="22"/>
          <w:u w:val="single"/>
        </w:rPr>
        <w:t xml:space="preserve">Etat Civil Acquéreurs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 w:val="on"/>
          <w:sz w:val="22"/>
        </w:rPr>
      </w:pPr>
      <w:r>
        <w:rPr>
          <w:b w:val="on"/>
          <w:sz w:val="22"/>
        </w:rPr>
        <w:t xml:space="preserve">Monsieur et Madame  LEANDRO JORGE &amp; NADINE 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 w:val="on"/>
          <w:sz w:val="22"/>
        </w:rPr>
      </w:pPr>
      <w:r>
        <w:rPr>
          <w:b w:val="on"/>
          <w:sz w:val="22"/>
        </w:rPr>
        <w:t xml:space="preserve">leandro.georges@hotmail.fr    0666268563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 w:val="on"/>
          <w:sz w:val="22"/>
        </w:rPr>
      </w:pPr>
      <w:r>
        <w:rPr>
          <w:b w:val="on"/>
          <w:sz w:val="22"/>
        </w:rPr>
        <w:t xml:space="preserve">481 Rue de la CURADE  46200 SAINT-SOZY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  <w:rPr>
          <w:b w:val="on"/>
          <w:sz w:val="22"/>
        </w:rPr>
      </w:pPr>
      <w:r>
        <w:rPr>
          <w:b w:val="on"/>
          <w:sz w:val="22"/>
        </w:rPr>
        <w:t xml:space="preserve">Notaire : Me MAUBREY Stéphane / </w:t>
      </w:r>
      <w:r>
        <w:rPr>
          <w:color w:val="FFFFFF"/>
          <w:sz w:val="21"/>
          <w:u w:val="single"/>
          <w:shd w:val="clear" w:fill="22584B"/>
        </w:rPr>
        <w:fldChar w:fldCharType="begin"/>
      </w:r>
      <w:r>
        <w:rPr>
          <w:color w:val="FFFFFF"/>
          <w:sz w:val="21"/>
          <w:u w:val="single"/>
          <w:shd w:val="clear" w:fill="22584B"/>
        </w:rPr>
        <w:instrText xml:space="preserve"> HYPERLINK "mailto:stephane.maubrey@notaires.fr" </w:instrText>
      </w:r>
      <w:r>
        <w:rPr>
          <w:color w:val="FFFFFF"/>
          <w:sz w:val="21"/>
          <w:u w:val="single"/>
          <w:shd w:val="clear" w:fill="22584B"/>
        </w:rPr>
        <w:fldChar w:fldCharType="separate"/>
      </w:r>
      <w:r>
        <w:rPr>
          <w:color w:val="FFFFFF"/>
          <w:sz w:val="21"/>
          <w:u w:val="single"/>
          <w:shd w:val="clear" w:fill="22584B"/>
        </w:rPr>
        <w:t xml:space="preserve">stephane.maubrey@notaires.fr</w:t>
      </w:r>
      <w:r>
        <w:fldChar w:fldCharType="end"/>
      </w:r>
      <w:r>
        <w:t xml:space="preserve">  </w:t>
      </w:r>
      <w:r>
        <w:rPr>
          <w:b w:val="on"/>
          <w:sz w:val="22"/>
        </w:rPr>
        <w:t xml:space="preserve"> / 0565378085 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</w:rPr>
      </w:pP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</w:rPr>
      </w:pP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</w:rPr>
      </w:pP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 w:val="on"/>
          <w:sz w:val="22"/>
        </w:rPr>
      </w:pPr>
      <w:r>
        <w:rPr>
          <w:b w:val="on"/>
          <w:sz w:val="22"/>
          <w:u w:val="single"/>
        </w:rPr>
        <w:t xml:space="preserve">Bien vendu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 w:val="on"/>
          <w:sz w:val="22"/>
        </w:rPr>
      </w:pPr>
      <w:r>
        <w:rPr>
          <w:b w:val="on"/>
          <w:sz w:val="22"/>
        </w:rPr>
        <w:t xml:space="preserve">Maison d'habitation et grange 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4"/>
        </w:rPr>
      </w:pPr>
      <w:r>
        <w:rPr>
          <w:b w:val="on"/>
          <w:sz w:val="22"/>
        </w:rPr>
        <w:t xml:space="preserve">Beyssagou 46110 LES QUATRE-ROUTES-DU-LOT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</w:rPr>
      </w:pPr>
      <w:r>
        <w:rPr>
          <w:b w:val="on"/>
          <w:sz w:val="22"/>
        </w:rPr>
        <w:t xml:space="preserve">Parcelles : AH260 AH261 AH262 AH445 AH446 AH448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</w:rPr>
      </w:pP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</w:rPr>
      </w:pPr>
      <w:r>
        <w:rPr>
          <w:b w:val="on"/>
          <w:sz w:val="22"/>
          <w:u w:val="single"/>
        </w:rPr>
        <w:t xml:space="preserve">Prix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</w:rPr>
      </w:pPr>
      <w:r>
        <w:rPr>
          <w:b w:val="on"/>
          <w:sz w:val="22"/>
        </w:rPr>
        <w:t xml:space="preserve">Montant net vendeur : 295 000 €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 w:val="on"/>
          <w:sz w:val="22"/>
        </w:rPr>
      </w:pPr>
      <w:r>
        <w:rPr>
          <w:b w:val="on"/>
          <w:sz w:val="22"/>
        </w:rPr>
        <w:t xml:space="preserve">Honoraires Agence : 7 000 € TTC à la charge des acquéreurs 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</w:rPr>
      </w:pPr>
      <w:r>
        <w:rPr>
          <w:b w:val="on"/>
          <w:sz w:val="22"/>
        </w:rPr>
        <w:t xml:space="preserve">Soit FAI : 302 000 €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</w:rPr>
      </w:pP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 w:val="on"/>
          <w:sz w:val="22"/>
        </w:rPr>
      </w:pPr>
      <w:r>
        <w:rPr>
          <w:b w:val="on"/>
          <w:sz w:val="22"/>
        </w:rPr>
        <w:t xml:space="preserve">Agence(s)</w:t>
      </w:r>
    </w:p>
    <w:p>
      <w:pPr>
        <w:pStyle w:val="Détai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sz w:val="16"/>
        </w:rPr>
      </w:pPr>
      <w:r>
        <w:rPr>
          <w:rFonts w:ascii="Impact" w:hAnsi="Impact" w:eastAsia="Impact"/>
          <w:sz w:val="28"/>
        </w:rPr>
        <w:t xml:space="preserve">PLEIN SUD</w:t>
      </w:r>
      <w:r>
        <w:rPr>
          <w:sz w:val="24"/>
        </w:rPr>
        <w:t xml:space="preserve"> </w:t>
      </w:r>
      <w:r>
        <w:rPr>
          <w:sz w:val="28"/>
        </w:rPr>
        <w:t xml:space="preserve">l'agence immo</w:t>
      </w:r>
    </w:p>
    <w:p>
      <w:pPr>
        <w:pStyle w:val="Détai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b w:val="on"/>
        </w:rPr>
      </w:pPr>
      <w:r>
        <w:rPr>
          <w:rFonts w:ascii="Impact" w:hAnsi="Impact" w:eastAsia="Impact"/>
          <w:sz w:val="16"/>
        </w:rPr>
        <w:t xml:space="preserve"> </w:t>
      </w:r>
      <w:r>
        <w:rPr>
          <w:b w:val="on"/>
        </w:rPr>
        <w:t xml:space="preserve">2 place Doussot - 46200 SOUILLAC</w:t>
      </w:r>
    </w:p>
    <w:p>
      <w:pPr>
        <w:pStyle w:val="Détai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sz w:val="12"/>
        </w:rPr>
      </w:pPr>
      <w:r>
        <w:rPr>
          <w:b w:val="on"/>
          <w:sz w:val="22"/>
        </w:rPr>
        <w:t xml:space="preserve">Thierry Deviers - 06 24 22 26 21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 w:val="on"/>
          <w:sz w:val="22"/>
        </w:rPr>
      </w:pP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</w:rPr>
      </w:pP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685"/>
          <w:tab w:val="left" w:pos="4081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</w:rPr>
      </w:pP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685"/>
          <w:tab w:val="left" w:pos="4081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</w:rPr>
      </w:pPr>
      <w:r>
        <w:rPr>
          <w:b w:val="on"/>
          <w:sz w:val="22"/>
          <w:u w:val="single"/>
        </w:rPr>
        <w:t xml:space="preserve">Divers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685"/>
          <w:tab w:val="left" w:pos="4081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</w:rPr>
      </w:pPr>
      <w:r>
        <w:rPr>
          <w:b w:val="on"/>
          <w:sz w:val="22"/>
        </w:rPr>
        <w:t xml:space="preserve">Conditions particulières : Achat sous condition de la bonne fin de la vente de la maison de Mr et Mme LEANDRO sise 481 rue de la Curade 46200 SAINT-SOZY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685"/>
          <w:tab w:val="left" w:pos="4081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</w:rPr>
      </w:pPr>
    </w:p>
    <w:sectPr>
      <w:headerReference w:type="default" r:id="rId00009"/>
      <w:footerReference w:type="default" r:id="rId00010"/>
      <w:pgSz w:w="11906" w:h="16837"/>
      <w:pgMar w:top="1134" w:right="1134" w:bottom="1134" w:left="1134" w:header="284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Bookman Old Style">
    <w:charset w:val="00"/>
    <w:family w:val="roman"/>
    <w:pitch w:val="variable"/>
  </w:font>
  <w:font w:name="Impact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4830"/>
      <w:gridCol w:w="4800"/>
    </w:tblGrid>
    <w:tr>
      <w:tc>
        <w:tcPr>
          <w:tcW w:w="4830" w:type="dxa"/>
          <w:shd w:val="clear" w:fill="auto"/>
          <w:vAlign w:val="top"/>
        </w:tcPr>
        <w:p>
          <w:pPr>
            <w:pStyle w:val="Détail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rFonts w:ascii="Impact" w:hAnsi="Impact" w:eastAsia="Impact"/>
              <w:sz w:val="14"/>
            </w:rPr>
          </w:pPr>
          <w:r>
            <w:rPr>
              <w:rFonts w:ascii="Impact" w:hAnsi="Impact" w:eastAsia="Impact"/>
              <w:sz w:val="18"/>
            </w:rPr>
            <w:t xml:space="preserve">PLEIN SUD</w:t>
          </w:r>
          <w:r>
            <w:rPr>
              <w:sz w:val="16"/>
            </w:rPr>
            <w:t xml:space="preserve"> </w:t>
          </w:r>
          <w:r>
            <w:rPr>
              <w:sz w:val="18"/>
            </w:rPr>
            <w:t xml:space="preserve">l'agence immo</w:t>
          </w:r>
          <w:r>
            <w:rPr>
              <w:rFonts w:ascii="Impact" w:hAnsi="Impact" w:eastAsia="Impact"/>
              <w:sz w:val="18"/>
            </w:rPr>
            <w:t xml:space="preserve"> </w:t>
          </w:r>
        </w:p>
        <w:p>
          <w:pPr>
            <w:pStyle w:val="Détail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sz w:val="14"/>
            </w:rPr>
          </w:pPr>
          <w:r>
            <w:rPr>
              <w:sz w:val="14"/>
            </w:rPr>
            <w:t xml:space="preserve">2 place Doussot - 46200 SOUILLAC</w:t>
          </w:r>
        </w:p>
        <w:p>
          <w:pPr>
            <w:pStyle w:val="Détail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sz w:val="12"/>
            </w:rPr>
          </w:pPr>
        </w:p>
        <w:p>
          <w:pPr>
            <w:pStyle w:val="Détail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sz w:val="12"/>
            </w:rPr>
          </w:pPr>
          <w:r>
            <w:rPr>
              <w:sz w:val="12"/>
            </w:rPr>
            <w:t xml:space="preserve">SAS au capital de 10 000 €  </w:t>
          </w:r>
        </w:p>
        <w:p>
          <w:pPr>
            <w:pStyle w:val="Détail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sz w:val="12"/>
            </w:rPr>
          </w:pPr>
          <w:r>
            <w:rPr>
              <w:sz w:val="12"/>
            </w:rPr>
            <w:t xml:space="preserve">RCS Cahors 807 882 477 - Siret 807 882 47700019</w:t>
          </w:r>
        </w:p>
        <w:p>
          <w:pPr>
            <w:pStyle w:val="Détail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sz w:val="12"/>
            </w:rPr>
          </w:pPr>
          <w:r>
            <w:rPr>
              <w:sz w:val="12"/>
            </w:rPr>
            <w:t xml:space="preserve">TVA FR11807882477</w:t>
          </w:r>
        </w:p>
        <w:p>
          <w:pPr>
            <w:pStyle w:val="Détail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sz w:val="12"/>
            </w:rPr>
          </w:pPr>
          <w:r>
            <w:rPr>
              <w:sz w:val="12"/>
            </w:rPr>
            <w:t xml:space="preserve">Carte Transactions sur immeubles et fonds de commerce</w:t>
          </w:r>
        </w:p>
        <w:p>
          <w:pPr>
            <w:pStyle w:val="Détail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sz w:val="12"/>
            </w:rPr>
          </w:pPr>
          <w:r>
            <w:rPr>
              <w:sz w:val="12"/>
            </w:rPr>
            <w:t xml:space="preserve">n°PCI 4601 2018 000 023 899 délivrée par la CCI du Lot</w:t>
          </w:r>
        </w:p>
        <w:p>
          <w:pPr>
            <w:pStyle w:val="Détail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sz w:val="12"/>
            </w:rPr>
          </w:pPr>
          <w:r>
            <w:rPr>
              <w:sz w:val="12"/>
            </w:rPr>
            <w:t xml:space="preserve">la non détention de fonds exonère de garantie financière (article 38 l de la loi 2010-853)</w:t>
          </w:r>
        </w:p>
        <w:p>
          <w:pPr>
            <w:pStyle w:val="Détail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sz w:val="12"/>
            </w:rPr>
          </w:pPr>
          <w:r>
            <w:rPr>
              <w:sz w:val="12"/>
            </w:rPr>
            <w:t xml:space="preserve">RC professionnelle AXA IARD 7312491604</w:t>
          </w:r>
        </w:p>
      </w:tc>
      <w:tc>
        <w:tcPr>
          <w:tcW w:w="4800" w:type="dxa"/>
          <w:shd w:val="clear" w:fill="auto"/>
          <w:vAlign w:val="top"/>
        </w:tcPr>
        <w:p>
          <w:pPr>
            <w:pStyle w:val="Détail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sz w:val="12"/>
            </w:rPr>
          </w:pPr>
          <w:r>
            <w:drawing>
              <wp:anchor distT="12700" distB="12700" distL="12700" distR="12700" simplePos="0" relativeHeight="1000000" behindDoc="0" locked="0" layoutInCell="1" allowOverlap="1" hidden="false">
                <wp:simplePos x="0" y="0"/>
                <wp:positionH relativeFrom="column">
                  <wp:posOffset>2110740</wp:posOffset>
                </wp:positionH>
                <wp:positionV relativeFrom="paragraph">
                  <wp:posOffset>66675</wp:posOffset>
                </wp:positionV>
                <wp:extent cx="877570" cy="922020"/>
                <wp:wrapSquare wrapText="bothSides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7570" cy="9220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drawing>
              <wp:anchor distT="12700" distB="12700" distL="12700" distR="12700" simplePos="0" relativeHeight="1000001" behindDoc="0" locked="0" layoutInCell="1" allowOverlap="1" hidden="false">
                <wp:simplePos x="0" y="0"/>
                <wp:positionH relativeFrom="column">
                  <wp:posOffset>24765</wp:posOffset>
                </wp:positionH>
                <wp:positionV relativeFrom="paragraph">
                  <wp:posOffset>76200</wp:posOffset>
                </wp:positionV>
                <wp:extent cx="796925" cy="845185"/>
                <wp:wrapSquare wrapText="bothSides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6925" cy="8451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drawing>
              <wp:anchor distT="12700" distB="12700" distL="12700" distR="12700" simplePos="0" relativeHeight="1000002" behindDoc="0" locked="0" layoutInCell="1" allowOverlap="1" hidden="false">
                <wp:simplePos x="0" y="0"/>
                <wp:positionH relativeFrom="column">
                  <wp:posOffset>862965</wp:posOffset>
                </wp:positionH>
                <wp:positionV relativeFrom="paragraph">
                  <wp:posOffset>228600</wp:posOffset>
                </wp:positionV>
                <wp:extent cx="1249680" cy="497205"/>
                <wp:wrapSquare wrapText="bothSides"/>
                <wp:docPr id="3" name="_tx_id_3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/>
                      </pic:nvPicPr>
                      <pic:blipFill>
                        <a:blip r:embed="rId0000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9680" cy="4972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[Normal]"/>
      <w:jc w:val="center"/>
      <w:rPr>
        <w:sz w:val="1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Détail">
    <w:name w:val="Détail"/>
    <w:basedOn w:val="Normal"/>
    <w:next w:val="Détail"/>
    <w:qFormat/>
    <w:pPr/>
    <w:rPr/>
  </w:style>
  <w:style w:type="paragraph" w:styleId="header">
    <w:name w:val="header"/>
    <w:basedOn w:val="Normal"/>
    <w:next w:val="header"/>
    <w:qFormat/>
    <w:pPr>
      <w:tabs>
        <w:tab w:val="center" w:pos="4536"/>
        <w:tab w:val="right" w:pos="9072"/>
      </w:tabs>
    </w:pPr>
    <w:rPr>
      <w:rFonts w:ascii="Times New Roman" w:hAnsi="Times New Roman" w:eastAsia="Times New Roman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heading 2">
    <w:name w:val="heading 2"/>
    <w:basedOn w:val="Normal"/>
    <w:next w:val="Normal"/>
    <w:qFormat/>
    <w:pPr>
      <w:spacing w:line="360" w:lineRule="auto"/>
      <w:ind w:left="5103"/>
      <w:jc w:val="center"/>
    </w:pPr>
    <w:rPr>
      <w:rFonts w:ascii="Bookman Old Style" w:hAnsi="Bookman Old Style" w:eastAsia="Bookman Old Style"/>
      <w:b w:val="on"/>
      <w:sz w:val="24"/>
    </w:rPr>
  </w:style>
  <w:style w:type="paragraph" w:styleId="Body Text 2">
    <w:name w:val="Body Text 2"/>
    <w:basedOn w:val="Normal"/>
    <w:next w:val="Body Text 2"/>
    <w:qFormat/>
    <w:pPr>
      <w:jc w:val="both"/>
    </w:pPr>
    <w:rPr>
      <w:rFonts w:ascii="Times New Roman" w:hAnsi="Times New Roman" w:eastAsia="Times New Roman"/>
      <w:sz w:val="22"/>
    </w:rPr>
  </w:style>
  <w:style w:type="character" w:styleId="A">
    <w:name w:val="A"/>
    <w:qFormat/>
    <w:rPr>
      <w:color w:val="0000FF"/>
      <w:u w:val="single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9" Type="http://schemas.openxmlformats.org/officeDocument/2006/relationships/header" Target="header0001.xml"/>
	<Relationship Id="rId00010" Type="http://schemas.openxmlformats.org/officeDocument/2006/relationships/footer" Target="footer0001.xml"/>
	<Relationship Id="rId00008" Type="http://schemas.openxmlformats.org/officeDocument/2006/relationships/image" Target="media/image0004.jpg"/>
	<Relationship Id="rId00011" Type="http://schemas.openxmlformats.org/officeDocument/2006/relationships/numbering" Target="numbering.xml"/>
	<Relationship Id="rId00012" Type="http://schemas.openxmlformats.org/officeDocument/2006/relationships/fontTable" Target="fontTable.xml"/>
	<Relationship Id="rId00013" Type="http://schemas.openxmlformats.org/officeDocument/2006/relationships/settings" Target="settings.xml"/>
</Relationships>

</file>

<file path=word/_rels/foot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