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2019300" cy="1609725"/>
                  <wp:docPr id="4" name="_tx_id_4_" descr="C:\ProgramData\activimmo\doc\13gildc6332495_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b w:val="on"/>
          <w:sz w:val="26"/>
        </w:rPr>
      </w:pPr>
      <w:r>
        <w:rPr>
          <w:rFonts w:ascii="Times New Roman" w:hAnsi="Times New Roman" w:eastAsia="Times New Roman"/>
          <w:b w:val="on"/>
          <w:sz w:val="26"/>
        </w:rPr>
        <w:t xml:space="preserve">Monsieur et Madame OLIVIER  POINTILLART</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Mr &amp; Mme OLIVIER POINTILLART,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file:///C:\ProgramData\activimmo\doc\13gildc6332495_Images\logo1.jpg" TargetMode="Externa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