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TROCHOUX Patrick et Dominique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16  impasse du chene rond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41130  GIEVRES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grande maison bourgeoise secteur GRAMAT, grand parc, 7 chambres, 153 route de Bel air,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ALVIGNAC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21 000 €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08/01/2025</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Patrick et Dominique  TROCHOUX vous informe de mon intention de mettre fin au mandat N° : 3 625.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Patrick et Dominique  TROCHOUX</w:t>
      </w:r>
    </w:p>
    <w:p>
      <w:pPr>
        <w:pStyle w:val="[Normal]"/>
        <w:rPr>
          <w:b w:val="on"/>
          <w:sz w:val="20"/>
        </w:rPr>
      </w:pPr>
      <w:r>
        <w:rPr>
          <w:b w:val="on"/>
          <w:sz w:val="20"/>
        </w:rPr>
        <w:t xml:space="preserve">16  impasse du chene rond</w:t>
      </w:r>
    </w:p>
    <w:p>
      <w:pPr>
        <w:pStyle w:val="[Normal]"/>
        <w:rPr>
          <w:b w:val="on"/>
          <w:sz w:val="20"/>
        </w:rPr>
      </w:pPr>
      <w:r>
        <w:rPr>
          <w:b w:val="on"/>
          <w:sz w:val="20"/>
        </w:rPr>
        <w:t xml:space="preserve">41130 GIEVRES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21 000 €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08/01/2025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