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LAMBERT Maryse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Lotissement des promenades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ALVIGNAC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Corps de ferme à vendre, proche Gramat, terrain 5 hectares, 1797 Route du limargue, Riols,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ALVIGNAC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SOIXANTE-DOUZE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(372 000 €)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18 600 €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27/02/2024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Maryse LAMBERT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Maryse LAMBERT</w:t>
      </w:r>
    </w:p>
    <w:p>
      <w:pPr>
        <w:pStyle w:val="[Normal]"/>
        <w:rPr>
          <w:b w:val="on"/>
          <w:sz w:val="20"/>
        </w:rPr>
      </w:pPr>
      <w:r>
        <w:rPr>
          <w:b w:val="on"/>
          <w:sz w:val="20"/>
        </w:rPr>
        <w:t xml:space="preserve">Lotissement des promenades</w:t>
      </w:r>
    </w:p>
    <w:p>
      <w:pPr>
        <w:pStyle w:val="[Normal]"/>
        <w:rPr>
          <w:b w:val="on"/>
          <w:sz w:val="20"/>
        </w:rPr>
      </w:pPr>
      <w:r>
        <w:rPr>
          <w:b w:val="on"/>
          <w:sz w:val="20"/>
        </w:rPr>
        <w:t xml:space="preserve">46500ALVIGNAC</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18 600 €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27/02/2024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