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3 572 (Mandat simple)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et Madame  MEZIE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Rue Emile Zola, Moulin de Rives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  GRAMAT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Gramat centre, maison pierres T3 + jardin 250 M² 18, Rue Olivier Souilhé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GRAMAT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QUATRE-VINGT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(80 000 €)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6 400 €    € TTC soit 7,41%</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b w:val="on"/>
        </w:rPr>
      </w:pPr>
      <w:r>
        <w:rPr>
          <w:rFonts w:ascii="Times New Roman" w:hAnsi="Times New Roman" w:eastAsia="Times New Roman"/>
          <w:b w:val="on"/>
          <w:sz w:val="24"/>
        </w:rPr>
        <w:t xml:space="preserve">11 - Option mandat Privilège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Privilège :</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14 -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GRAMATLe </w:t>
      </w:r>
      <w:r>
        <w:rPr>
          <w:rFonts w:ascii="Times New Roman" w:hAnsi="Times New Roman" w:eastAsia="Times New Roman"/>
          <w:b w:val="on"/>
          <w:sz w:val="22"/>
          <w:shd w:val="clear" w:fill="C0C0C0"/>
        </w:rPr>
        <w:t xml:space="preserve">16 janvier 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MEZIE vous informe de mon intention de mettre fin au mandat N° : 3 572. J'ai bien noté que cette rétractation interviendra après un délai de 15 jours à compter de la réception du présent bordereau. 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et Madame  MEZIE</w:t>
      </w:r>
    </w:p>
    <w:p>
      <w:pPr>
        <w:pStyle w:val="[Normal]"/>
        <w:rPr>
          <w:b w:val="on"/>
          <w:sz w:val="20"/>
        </w:rPr>
      </w:pPr>
      <w:r>
        <w:rPr>
          <w:b w:val="on"/>
          <w:sz w:val="20"/>
        </w:rPr>
        <w:t xml:space="preserve">Rue Emile Zola, Moulin de Rives 46500 GRAMAT</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7,41% TTC soit 6 400 €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GRAMATLe </w:t>
      </w:r>
      <w:r>
        <w:rPr>
          <w:rFonts w:ascii="Times New Roman" w:hAnsi="Times New Roman" w:eastAsia="Times New Roman"/>
          <w:b w:val="on"/>
          <w:sz w:val="22"/>
          <w:shd w:val="clear" w:fill="C0C0C0"/>
        </w:rPr>
        <w:t xml:space="preserve">16 janvier 2024</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