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3 535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STAMER Lucinda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60, rue de la Perception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46320  LIVERNON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4"/>
        </w:rPr>
        <w:t xml:space="preserve">A vendre en coeur de village, maison pierre à restaurer + terrain non attenant de 2 500 m² avec dépendance 60, rue de la Perception   46320</w:t>
      </w:r>
      <w:r>
        <w:rPr>
          <w:rFonts w:ascii="Times New Roman" w:hAnsi="Times New Roman" w:eastAsia="Times New Roman"/>
          <w:color w:val="0000FF"/>
        </w:rPr>
        <w:t xml:space="preserve"> </w:t>
      </w:r>
      <w:r>
        <w:rPr>
          <w:rFonts w:ascii="Times New Roman" w:hAnsi="Times New Roman" w:eastAsia="Times New Roman"/>
          <w:b w:val="on"/>
          <w:color w:val="0000FF"/>
          <w:sz w:val="24"/>
        </w:rPr>
        <w:t xml:space="preserve">LIVERNON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4 800 €    € TTC soit 7,41%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13 juin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Lucinda STAMER vous informe de mon intention de mettre fin au mandat N° : 3 535.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Lucinda STAMER</w:t>
      </w:r>
    </w:p>
    <w:p>
      <w:pPr>
        <w:pStyle w:val="[Normal]"/>
        <w:rPr>
          <w:b w:val="on"/>
          <w:sz w:val="20"/>
        </w:rPr>
      </w:pPr>
      <w:r>
        <w:rPr>
          <w:b w:val="on"/>
          <w:sz w:val="20"/>
        </w:rPr>
        <w:t xml:space="preserve">60, rue de la Perception 46320 LIVERNON</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7,41% TTC soit 4 800 €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13 juin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