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5875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sz w:val="10"/>
          <w:u w:val="single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:rsidRPr="00152A06" w14:paraId="481A37FA" w14:textId="77777777" w:rsidTr="005E7D24">
        <w:tc>
          <w:tcPr>
            <w:tcW w:w="6288" w:type="dxa"/>
            <w:shd w:val="clear" w:color="auto" w:fill="auto"/>
            <w:vAlign w:val="center"/>
          </w:tcPr>
          <w:p w14:paraId="2E4262F6" w14:textId="77777777" w:rsidR="009F06CB" w:rsidRPr="00152A06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2192000" cy="2540000"/>
                  <wp:effectExtent l="0" t="0" r="0" b="0"/>
                  <wp:docPr id="908936571" name="Picture 1" descr="https://gildc.activimmo.ovh/mesimages/logo10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7gildc.jpg"/>
                          <pic:cNvPicPr/>
                        </pic:nvPicPr>
                        <pic:blipFill>
                          <a:blip r:embed="rId643167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B44C5" w14:textId="77777777" w:rsidR="009F06CB" w:rsidRPr="00152A06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sz w:val="20"/>
                <w:shd w:val="clear" w:color="auto" w:fill="FFFFFF"/>
                <w:lang w:val="fr-FR"/>
              </w:rPr>
              <w:t xml:space="preserve">QUERCY TRANSACTIONS</w:t>
            </w:r>
          </w:p>
          <w:p w14:paraId="4DEA0565" w14:textId="173CB5A6" w:rsidR="009F06CB" w:rsidRPr="00152A06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3, Place Jean-Jacques Chapou CAHORS</w:t>
            </w:r>
          </w:p>
          <w:p w14:paraId="25DDC6A4" w14:textId="77777777" w:rsidR="009F06CB" w:rsidRPr="00152A06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05 65 53 24 76 - contact@quercy-transactions.com</w:t>
            </w:r>
          </w:p>
        </w:tc>
      </w:tr>
    </w:tbl>
    <w:p w14:paraId="30E246B7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2"/>
          <w:u w:val="single"/>
          <w:lang w:val="fr-FR"/>
        </w:rPr>
      </w:pPr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152A06" w14:paraId="1B4D6CC9" w14:textId="77777777" w:rsidTr="000F6F81">
        <w:trPr>
          <w:trHeight w:val="510"/>
        </w:trPr>
        <w:tc>
          <w:tcPr>
            <w:tcW w:w="10713" w:type="dxa"/>
            <w:shd w:val="clear" w:color="auto" w:fill="1F3864" w:themeFill="accent1" w:themeFillShade="80"/>
            <w:vAlign w:val="center"/>
          </w:tcPr>
          <w:p w14:paraId="73BFAC99" w14:textId="77777777" w:rsidR="009F06CB" w:rsidRPr="00152A06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 xml:space="preserve">Bon de visite n°: 25725</w:t>
            </w:r>
          </w:p>
        </w:tc>
      </w:tr>
    </w:tbl>
    <w:p w14:paraId="04531099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4"/>
          <w:u w:val="single"/>
          <w:lang w:val="fr-FR"/>
        </w:rPr>
      </w:pPr>
    </w:p>
    <w:p w14:paraId="01B06C31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Madame Fanny</w:t>
      </w:r>
      <w:r w:rsidR="006654CE"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</w:t>
      </w: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SIMON</w:t>
      </w:r>
    </w:p>
    <w:p w14:paraId="68334686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,  </w:t>
      </w: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, </w:t>
      </w: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FRANCE</w:t>
      </w:r>
    </w:p>
    <w:p w14:paraId="122581C3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T</w:t>
      </w:r>
      <w:r w:rsidR="006654CE"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é</w:t>
      </w: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l : 06 33 68 62 50 - Email : fafannynho@gmail.com</w:t>
      </w:r>
    </w:p>
    <w:p w14:paraId="43EFE2B7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p w14:paraId="64D96E41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br/>
      </w:r>
    </w:p>
    <w:p w14:paraId="0467A369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16F4A6EC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br/>
      </w:r>
    </w:p>
    <w:p w14:paraId="42B472EB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noProof/>
          <w:color w:val="000080"/>
          <w:sz w:val="22"/>
          <w:lang w:val="fr-FR"/>
        </w:rPr>
      </w:pP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>Fait en deux exemplaires, dont un remis aux visiteurs qui le reconnaissent et en donnent décharge à l'accompagnateur qui accepte et signe.</w:t>
      </w:r>
    </w:p>
    <w:p w14:paraId="1FA96A47" w14:textId="77777777" w:rsidR="009F06CB" w:rsidRPr="00152A06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:rsidRPr="00152A06" w14:paraId="72FDACFB" w14:textId="77777777" w:rsidTr="007C514C">
        <w:tc>
          <w:tcPr>
            <w:tcW w:w="10698" w:type="dxa"/>
            <w:shd w:val="clear" w:color="auto" w:fill="1F3864" w:themeFill="accent1" w:themeFillShade="80"/>
          </w:tcPr>
          <w:p w14:paraId="415EF584" w14:textId="77777777" w:rsidR="009F06CB" w:rsidRPr="00152A06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Description des biens</w:t>
            </w:r>
            <w:r w:rsidR="006654CE" w:rsidRPr="00152A06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 xml:space="preserve"> </w:t>
            </w: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visités :</w:t>
            </w:r>
          </w:p>
        </w:tc>
      </w:tr>
    </w:tbl>
    <w:p w14:paraId="62067E8A" w14:textId="77777777" w:rsidR="009F06CB" w:rsidRPr="00152A06" w:rsidRDefault="009F06CB">
      <w:pPr>
        <w:pStyle w:val="historique"/>
        <w:rPr>
          <w:rFonts w:ascii="Century Gothic" w:eastAsia="Century Gothic" w:hAnsi="Century Gothic"/>
          <w:noProof/>
          <w:sz w:val="1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:rsidRPr="00152A06" w14:paraId="36C52165" w14:textId="77777777" w:rsidTr="007C514C">
        <w:tc>
          <w:tcPr>
            <w:tcW w:w="106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2D2D2"/>
          </w:tcPr>
          <w:p w14:paraId="2E315CE2" w14:textId="77777777" w:rsidR="009F06CB" w:rsidRPr="00152A06" w:rsidRDefault="007867B0" w:rsidP="00354923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sz w:val="28"/>
                <w:lang w:val="fr-FR"/>
              </w:rPr>
              <w:t xml:space="preserve">Terrain Constructible</w:t>
            </w: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</w:t>
            </w:r>
            <w:r w:rsidR="00354923"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–</w:t>
            </w: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R</w:t>
            </w:r>
            <w:r w:rsidR="00354923"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é</w:t>
            </w: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f</w:t>
            </w:r>
            <w:r w:rsidR="00354923"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.</w:t>
            </w: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: CA7006</w:t>
            </w:r>
          </w:p>
        </w:tc>
      </w:tr>
      <w:tr w:rsidR="009F06CB" w:rsidRPr="00152A06" w14:paraId="5FA1D130" w14:textId="77777777" w:rsidTr="007C514C">
        <w:tc>
          <w:tcPr>
            <w:tcW w:w="5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9EEA9F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>Adresse :</w:t>
            </w: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Pech de l' église 46150 LABASTIDE-DU-VERT</w:t>
            </w:r>
          </w:p>
          <w:p w14:paraId="429BA1D0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Prix : </w:t>
            </w: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23000</w:t>
            </w:r>
          </w:p>
          <w:p w14:paraId="679B9069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habitable : </w:t>
            </w: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 m²</w:t>
            </w:r>
          </w:p>
          <w:p w14:paraId="560002E8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terrain : </w:t>
            </w: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850 m²</w:t>
            </w:r>
          </w:p>
          <w:p w14:paraId="597C544C" w14:textId="77777777" w:rsidR="009F06CB" w:rsidRPr="00152A06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BAD588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 Région Catus Terrain Construictible,</w:t>
            </w:r>
          </w:p>
        </w:tc>
        <w:tc>
          <w:tcPr>
            <w:tcW w:w="4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40" w:type="dxa"/>
            </w:tcMar>
            <w:vAlign w:val="center"/>
          </w:tcPr>
          <w:p w14:paraId="479E87CA" w14:textId="77777777" w:rsidR="009F06CB" w:rsidRPr="00152A06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alibri" w:hAnsi="Century Gothic"/>
                <w:noProof/>
                <w:sz w:val="22"/>
                <w:lang w:val="fr-FR"/>
              </w:rPr>
            </w:pPr>
            <w:r w:rsidRPr="00152A06">
              <w:rPr>
                <w:rFonts w:ascii="Century Gothic" w:eastAsia="Calibri" w:hAnsi="Century Gothic"/>
                <w:noProof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671096597" name="Picture 1" descr="https://gildc.activimmo.ovh/pic/280x175/07gildc6502887p6053962vkqq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07gildc6502887p6053962vkqqh.jpg"/>
                          <pic:cNvPicPr/>
                        </pic:nvPicPr>
                        <pic:blipFill>
                          <a:blip r:embed="rId643167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alibri" w:hAnsi="Century Gothic"/>
                <w:noProof/>
                <w:sz w:val="22"/>
                <w:lang w:val="fr-FR"/>
              </w:rPr>
              <w:t xml:space="preserve"/>
            </w:r>
          </w:p>
          <w:p w14:paraId="27CC31DE" w14:textId="77777777" w:rsidR="00C53B8C" w:rsidRPr="00152A06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</w:tbl>
    <w:p w14:paraId="67898B65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2B585DF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8DD903C" w14:textId="78B9F715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Fait à CAHORS, le </w:t>
      </w:r>
      <w:r w:rsidR="000F6F81"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mercredi 18 décembre 2024</w:t>
      </w:r>
    </w:p>
    <w:p w14:paraId="56F30791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noProof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152A06" w14:paraId="31D99C20" w14:textId="77777777" w:rsidTr="008A749D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>
              <w:right w:w="30" w:type="dxa"/>
            </w:tcMar>
          </w:tcPr>
          <w:p w14:paraId="4476213D" w14:textId="77777777" w:rsidR="009F06CB" w:rsidRPr="00152A06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Signature de l’accompagnateur,</w:t>
            </w:r>
          </w:p>
          <w:p w14:paraId="02E5F9A8" w14:textId="77777777" w:rsidR="009F06CB" w:rsidRPr="00152A06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4BA74300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6AC22DD8" w14:textId="77777777" w:rsidR="009F06CB" w:rsidRPr="00152A06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Signatures des visiteurs, </w:t>
            </w:r>
          </w:p>
          <w:p w14:paraId="366595F4" w14:textId="77777777" w:rsidR="009F06CB" w:rsidRPr="00152A06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72368D5A" w14:textId="77777777" w:rsidR="009F06CB" w:rsidRPr="00152A06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152A06" w14:paraId="0F073653" w14:textId="77777777" w:rsidTr="008A749D">
        <w:tc>
          <w:tcPr>
            <w:tcW w:w="53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30" w:type="dxa"/>
            </w:tcMar>
          </w:tcPr>
          <w:p w14:paraId="044736CB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3B0DC1F1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9D61D3C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462C42BD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2B09327D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AE2B97B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06F275E2" w14:textId="77777777" w:rsidR="000F3506" w:rsidRPr="00152A06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Alexia Lagarrigue</w:t>
            </w:r>
          </w:p>
          <w:p w14:paraId="1EA11C8C" w14:textId="77777777" w:rsidR="009F06CB" w:rsidRPr="00152A06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agent commercial immobilier</w:t>
            </w:r>
          </w:p>
        </w:tc>
        <w:tc>
          <w:tcPr>
            <w:tcW w:w="52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D0D83D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8046A89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3C77E376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E5DE99A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3D79A93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51ED3F" w14:textId="77777777" w:rsidR="009F06CB" w:rsidRPr="00152A06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Mme Fanny SIMON</w:t>
            </w:r>
          </w:p>
        </w:tc>
      </w:tr>
    </w:tbl>
    <w:p w14:paraId="22BBB69E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p w14:paraId="1659822D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152A06" w:rsidSect="002623CC">
      <w:footerReference w:type="default" r:id="rId8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BBB7F" w14:textId="77777777" w:rsidR="004C46FB" w:rsidRDefault="004C46FB">
      <w:r>
        <w:separator/>
      </w:r>
    </w:p>
  </w:endnote>
  <w:endnote w:type="continuationSeparator" w:id="0">
    <w:p w14:paraId="3DB53AE5" w14:textId="77777777" w:rsidR="004C46FB" w:rsidRDefault="004C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506D" w14:textId="3E62C318" w:rsidR="009F06CB" w:rsidRPr="00152A06" w:rsidRDefault="007867B0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right" w:pos="9014"/>
      </w:tabs>
      <w:jc w:val="center"/>
      <w:rPr>
        <w:rFonts w:ascii="Century Gothic" w:eastAsia="Century Gothic" w:hAnsi="Century Gothic"/>
        <w:sz w:val="20"/>
      </w:rPr>
    </w:pPr>
    <w:r w:rsidRPr="00152A06">
      <w:rPr>
        <w:rFonts w:ascii="Century Gothic" w:eastAsia="Century Gothic" w:hAnsi="Century Gothic"/>
        <w:b/>
        <w:sz w:val="20"/>
      </w:rPr>
      <w:t xml:space="preserve">QUERCY TRANSACTIONS</w:t>
    </w:r>
    <w:r w:rsidRPr="00152A06">
      <w:rPr>
        <w:rFonts w:ascii="Century Gothic" w:eastAsia="Century Gothic" w:hAnsi="Century Gothic"/>
        <w:sz w:val="20"/>
      </w:rPr>
      <w:t xml:space="preserve"> - CAHORS - 05 65 53 24 76 - contact@quercy-transactions.com - </w:t>
    </w:r>
    <w:r w:rsidR="00C21960" w:rsidRPr="00152A06">
      <w:rPr>
        <w:rFonts w:ascii="Century Gothic" w:eastAsia="Century Gothic" w:hAnsi="Century Gothic"/>
        <w:sz w:val="20"/>
      </w:rPr>
      <w:t xml:space="preserve">www.quercy-transactions.com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4B628" w14:textId="77777777" w:rsidR="004C46FB" w:rsidRDefault="004C46FB">
      <w:r>
        <w:separator/>
      </w:r>
    </w:p>
  </w:footnote>
  <w:footnote w:type="continuationSeparator" w:id="0">
    <w:p w14:paraId="7DBDC87C" w14:textId="77777777" w:rsidR="004C46FB" w:rsidRDefault="004C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9912">
    <w:multiLevelType w:val="hybridMultilevel"/>
    <w:lvl w:ilvl="0" w:tplc="62031643">
      <w:start w:val="1"/>
      <w:numFmt w:val="decimal"/>
      <w:lvlText w:val="%1."/>
      <w:lvlJc w:val="left"/>
      <w:pPr>
        <w:ind w:left="720" w:hanging="360"/>
      </w:pPr>
    </w:lvl>
    <w:lvl w:ilvl="1" w:tplc="62031643" w:tentative="1">
      <w:start w:val="1"/>
      <w:numFmt w:val="lowerLetter"/>
      <w:lvlText w:val="%2."/>
      <w:lvlJc w:val="left"/>
      <w:pPr>
        <w:ind w:left="1440" w:hanging="360"/>
      </w:pPr>
    </w:lvl>
    <w:lvl w:ilvl="2" w:tplc="62031643" w:tentative="1">
      <w:start w:val="1"/>
      <w:numFmt w:val="lowerRoman"/>
      <w:lvlText w:val="%3."/>
      <w:lvlJc w:val="right"/>
      <w:pPr>
        <w:ind w:left="2160" w:hanging="180"/>
      </w:pPr>
    </w:lvl>
    <w:lvl w:ilvl="3" w:tplc="62031643" w:tentative="1">
      <w:start w:val="1"/>
      <w:numFmt w:val="decimal"/>
      <w:lvlText w:val="%4."/>
      <w:lvlJc w:val="left"/>
      <w:pPr>
        <w:ind w:left="2880" w:hanging="360"/>
      </w:pPr>
    </w:lvl>
    <w:lvl w:ilvl="4" w:tplc="62031643" w:tentative="1">
      <w:start w:val="1"/>
      <w:numFmt w:val="lowerLetter"/>
      <w:lvlText w:val="%5."/>
      <w:lvlJc w:val="left"/>
      <w:pPr>
        <w:ind w:left="3600" w:hanging="360"/>
      </w:pPr>
    </w:lvl>
    <w:lvl w:ilvl="5" w:tplc="62031643" w:tentative="1">
      <w:start w:val="1"/>
      <w:numFmt w:val="lowerRoman"/>
      <w:lvlText w:val="%6."/>
      <w:lvlJc w:val="right"/>
      <w:pPr>
        <w:ind w:left="4320" w:hanging="180"/>
      </w:pPr>
    </w:lvl>
    <w:lvl w:ilvl="6" w:tplc="62031643" w:tentative="1">
      <w:start w:val="1"/>
      <w:numFmt w:val="decimal"/>
      <w:lvlText w:val="%7."/>
      <w:lvlJc w:val="left"/>
      <w:pPr>
        <w:ind w:left="5040" w:hanging="360"/>
      </w:pPr>
    </w:lvl>
    <w:lvl w:ilvl="7" w:tplc="62031643" w:tentative="1">
      <w:start w:val="1"/>
      <w:numFmt w:val="lowerLetter"/>
      <w:lvlText w:val="%8."/>
      <w:lvlJc w:val="left"/>
      <w:pPr>
        <w:ind w:left="5760" w:hanging="360"/>
      </w:pPr>
    </w:lvl>
    <w:lvl w:ilvl="8" w:tplc="62031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11">
    <w:multiLevelType w:val="hybridMultilevel"/>
    <w:lvl w:ilvl="0" w:tplc="4189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671615016">
    <w:abstractNumId w:val="1"/>
  </w:num>
  <w:num w:numId="2" w16cid:durableId="621114195">
    <w:abstractNumId w:val="0"/>
  </w:num>
  <w:num w:numId="19911">
    <w:abstractNumId w:val="19911"/>
  </w:num>
  <w:num w:numId="19912">
    <w:abstractNumId w:val="199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50903"/>
    <w:rsid w:val="00084038"/>
    <w:rsid w:val="000F3506"/>
    <w:rsid w:val="000F6F81"/>
    <w:rsid w:val="00136D36"/>
    <w:rsid w:val="00152A06"/>
    <w:rsid w:val="001B653D"/>
    <w:rsid w:val="001C2257"/>
    <w:rsid w:val="002609F3"/>
    <w:rsid w:val="002623CC"/>
    <w:rsid w:val="002B6D00"/>
    <w:rsid w:val="002C12CB"/>
    <w:rsid w:val="002E24BC"/>
    <w:rsid w:val="00354923"/>
    <w:rsid w:val="003E6251"/>
    <w:rsid w:val="00451291"/>
    <w:rsid w:val="00472BF7"/>
    <w:rsid w:val="00474D9E"/>
    <w:rsid w:val="004C46FB"/>
    <w:rsid w:val="004E2EC5"/>
    <w:rsid w:val="005331A9"/>
    <w:rsid w:val="005643F4"/>
    <w:rsid w:val="005E7D24"/>
    <w:rsid w:val="006654CE"/>
    <w:rsid w:val="006A2876"/>
    <w:rsid w:val="006B49F7"/>
    <w:rsid w:val="006C2584"/>
    <w:rsid w:val="006D6A47"/>
    <w:rsid w:val="00700126"/>
    <w:rsid w:val="00746778"/>
    <w:rsid w:val="007867B0"/>
    <w:rsid w:val="00792470"/>
    <w:rsid w:val="007C514C"/>
    <w:rsid w:val="00864C7E"/>
    <w:rsid w:val="00887B5A"/>
    <w:rsid w:val="008A749D"/>
    <w:rsid w:val="009E7DA4"/>
    <w:rsid w:val="009F06CB"/>
    <w:rsid w:val="00BB5C0D"/>
    <w:rsid w:val="00BF06D6"/>
    <w:rsid w:val="00C21960"/>
    <w:rsid w:val="00C24722"/>
    <w:rsid w:val="00C53B8C"/>
    <w:rsid w:val="00C65C70"/>
    <w:rsid w:val="00FC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32A01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6D6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BF06D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BF06D6"/>
    <w:rPr>
      <w:sz w:val="16"/>
    </w:rPr>
  </w:style>
  <w:style w:type="paragraph" w:customStyle="1" w:styleId="Titre1">
    <w:name w:val="Titre1"/>
    <w:basedOn w:val="Normal0"/>
    <w:qFormat/>
    <w:rsid w:val="00BF06D6"/>
    <w:rPr>
      <w:b/>
      <w:sz w:val="28"/>
    </w:rPr>
  </w:style>
  <w:style w:type="paragraph" w:customStyle="1" w:styleId="Dtail">
    <w:name w:val="Détail"/>
    <w:basedOn w:val="Normal0"/>
    <w:qFormat/>
    <w:rsid w:val="00BF06D6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BF06D6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BF06D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873126727" Type="http://schemas.openxmlformats.org/officeDocument/2006/relationships/comments" Target="comments.xml"/><Relationship Id="rId378469274" Type="http://schemas.microsoft.com/office/2011/relationships/commentsExtended" Target="commentsExtended.xml"/><Relationship Id="rId64316795" Type="http://schemas.openxmlformats.org/officeDocument/2006/relationships/image" Target="media/imgrId64316795.jpeg"/><Relationship Id="rId64316796" Type="http://schemas.openxmlformats.org/officeDocument/2006/relationships/image" Target="media/imgrId6431679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2023-04-17T08:32:00Z</dcterms:created>
  <dcterms:modified xsi:type="dcterms:W3CDTF">2024-11-27T07:22:00Z</dcterms:modified>
</cp:coreProperties>
</file>