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ST CYPRIEN</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3834130" cy="253746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3834130" cy="253746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AP2714</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Située au bout d’un chemin serpentant à travers un bois, cette superbe longère en pierre vous convie à explorer un véritable havre de paix au cœur d'un village typique du Périgord. Profitez d’un cadre serein et d’un environnement préservé de toute pollution visuelle, où le charme authentique se marie harmonieusement avec le confort moderne.</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La maison :</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Un salon spacieux témoignant de l’authenticité de la longère, avec ses poutres apparentes et ses pierres naturelles, parfait pour des moments conviviaux.</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Une bibliothèque accueillante, idéale pour les passionnés de lecture.</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Cuisine entièrement équipée et aménagée, avec îlot central,  se prolongeant par un séjour chaleureux, agrémenté d’un poêle à bois.</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Une salle d’eau et un WC pour plus de commodité.</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Un séjour avec cheminée, offrant un accès direct à une terrasse ensoleillée, parfaite pour vos repas en extérieur.</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Les deux autres espaces nuit - situés à l'étage - se répartissent de part et d'autre de la maison:</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Escalier Côté Salon : Deux chambres confortables, un dressing pratique, une salle d’eau avec WC.</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Escalier Côté salle à manger :Trois autres chambres spacieuses, Une salle de bain, un WC séparé.</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Le parc:</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Profitez d’une belle piscine de 14x7m, équipée d’un volet motorisé neuf pour sécuriser et préserver cet espace de détente.</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Un pool-house d’environ 40 m², disposant de WC et salle d’eau, parfait pour recevoir vos invités ou pour vos moments de loisirs en été</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Une fontaine artificielle</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Un espace barbecue.</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Plusieurs espaces terrasses</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Les plus : </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Chauffage central au gaz  garantissant un confort optimal.</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Assainissement conforme avec fosse septique aux normes</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Terrain spacieux de plus de 2 hectares, propice à la détente et aux activités extérieures.</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Ce bien d’exception représente une opportunité rare pour ceux qui recherchent un cadre de vie paisible et authentique. </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N’hésitez pas à me contacter pour plus d’informations ou pour organiser une visite !</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Les informations sur les risques auxquels ce bien est exposé sont disponibles sur le site Géorisques: www.georisques.gouv.fr </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735 000 €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5,00% soit 700 000 €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150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21 939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4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1800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Gaz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1 301 €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Campagne isolée</w:t>
                  </w:r>
                </w:p>
                <w:p>
                  <w:pPr>
                    <w:pStyle w:val="Type de détail"/>
                  </w:pPr>
                  <w:r>
                    <w:t xml:space="preserve">Rez de Jardin:</w:t>
                  </w:r>
                </w:p>
                <w:p>
                  <w:pPr>
                    <w:pStyle w:val="Détail"/>
                  </w:pPr>
                  <w:r>
                    <w:t xml:space="preserve">Cuisine</w:t>
                  </w:r>
                </w:p>
                <w:p>
                  <w:pPr>
                    <w:pStyle w:val="Détail"/>
                  </w:pPr>
                  <w:r>
                    <w:t xml:space="preserve">Dégagement</w:t>
                  </w:r>
                </w:p>
                <w:p>
                  <w:pPr>
                    <w:pStyle w:val="Détail"/>
                  </w:pPr>
                  <w:r>
                    <w:t xml:space="preserve">Pièce à vivre</w:t>
                  </w:r>
                </w:p>
                <w:p>
                  <w:pPr>
                    <w:pStyle w:val="Détail"/>
                  </w:pPr>
                  <w:r>
                    <w:t xml:space="preserve">Salle à manger</w:t>
                  </w:r>
                </w:p>
                <w:p>
                  <w:pPr>
                    <w:pStyle w:val="Détail"/>
                  </w:pPr>
                  <w:r>
                    <w:t xml:space="preserve">Salle d'eau</w:t>
                  </w:r>
                </w:p>
                <w:p>
                  <w:pPr>
                    <w:pStyle w:val="Détail"/>
                  </w:pPr>
                  <w:r>
                    <w:t xml:space="preserve">WC</w:t>
                  </w:r>
                </w:p>
                <w:p>
                  <w:pPr>
                    <w:pStyle w:val="Type de détail"/>
                  </w:pPr>
                  <w:r>
                    <w:t xml:space="preserve">1er étage:</w:t>
                  </w:r>
                </w:p>
                <w:p>
                  <w:pPr>
                    <w:pStyle w:val="Détail"/>
                  </w:pPr>
                  <w:r>
                    <w:t xml:space="preserve">Chambre 4 chambres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1er étage (suite):</w:t>
                  </w:r>
                </w:p>
                <w:p>
                  <w:pPr>
                    <w:pStyle w:val="Détail"/>
                  </w:pPr>
                  <w:r>
                    <w:t xml:space="preserve">Couloir</w:t>
                  </w:r>
                </w:p>
                <w:p>
                  <w:pPr>
                    <w:pStyle w:val="Détail"/>
                  </w:pPr>
                  <w:r>
                    <w:t xml:space="preserve">Dressing</w:t>
                  </w:r>
                </w:p>
                <w:p>
                  <w:pPr>
                    <w:pStyle w:val="Détail"/>
                  </w:pPr>
                  <w:r>
                    <w:t xml:space="preserve">Salle de bains</w:t>
                  </w:r>
                </w:p>
                <w:p>
                  <w:pPr>
                    <w:pStyle w:val="Détail"/>
                  </w:pPr>
                  <w:r>
                    <w:t xml:space="preserve">WC</w:t>
                  </w:r>
                </w:p>
                <w:p>
                  <w:pPr>
                    <w:pStyle w:val="Type de détail"/>
                  </w:pPr>
                  <w:r>
                    <w:t xml:space="preserve">DPE:</w:t>
                  </w:r>
                </w:p>
                <w:p>
                  <w:pPr>
                    <w:pStyle w:val="Détail"/>
                  </w:pPr>
                  <w:r>
                    <w:t xml:space="preserve">Consommation énergétique en énergie primaire 169,00 KWHep/m²an</w:t>
                  </w:r>
                </w:p>
                <w:p>
                  <w:pPr>
                    <w:pStyle w:val="Détail"/>
                  </w:pPr>
                  <w:r>
                    <w:t xml:space="preserve">Emission de gaz à effet de serre 21,00 Kgco2/m²an</w:t>
                  </w:r>
                </w:p>
                <w:p>
                  <w:pPr>
                    <w:pStyle w:val="Détail"/>
                  </w:pPr>
                  <w:r>
                    <w:t xml:space="preserve">Date de réalisation DPE 06/04/2021</w:t>
                  </w:r>
                </w:p>
                <w:p>
                  <w:pPr>
                    <w:pStyle w:val="Détail"/>
                  </w:pPr>
                  <w:r>
                    <w:t xml:space="preserve">Montant bas supposé et théorique des dépenses énergétiques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5349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5349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5984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5984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