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Contemporaine</w:t>
            </w:r>
            <w:r>
              <w:rPr>
                <w:rFonts w:ascii="Century Gothic" w:hAnsi="Century Gothic" w:eastAsia="Century Gothic"/>
                <w:sz w:val="36"/>
              </w:rPr>
              <w:t xml:space="preserve"> - </w:t>
            </w:r>
            <w:r>
              <w:rPr>
                <w:rFonts w:ascii="Century Gothic" w:hAnsi="Century Gothic" w:eastAsia="Century Gothic"/>
                <w:b w:val="on"/>
                <w:color w:val="000080"/>
                <w:sz w:val="36"/>
              </w:rPr>
              <w:t xml:space="preserve">CAHORS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CA6984</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Cahors 1ere périphérie maison contemporaine plain-pied d'environ 137 m² de surface habitable sur un terrain d'environ 1.492 m². Rez de Jardin : 1 chambre, salle d'eau /wc, garage, cave. Rez de chaussée : entrée, séjour avec poêle à bois donnant sur une véranda, cuisine, cellier, bureau, 2 chambres, wc, salle d'eau. Dépendance : garage ouvert (pour camping-car); Chauffage au sol (eau) chaudière électrique , poêle à bois, climatisation réversible, au rez de chaussée, électrique(radiateurs ). Fenêtres pvc, baies alu double vitrage. Volets roulants pvc électriques. Portail garage électrique ainsi que le portal d'entée. Adoucisseur culligan. Les informations sur les risques auxquels ce bien est exposé sont disponibles sur le site Géorisques www.georisques.gouv.fr</w:t>
                  </w: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sz w:val="22"/>
                    </w:rPr>
                  </w:pP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349 800 €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6,00% soit 330 000 €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137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1 492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2011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Electrique basse temp. par le sol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2 760 €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1ère Périphérie</w:t>
                  </w:r>
                </w:p>
                <w:p>
                  <w:pPr>
                    <w:pStyle w:val="Type de détail"/>
                  </w:pPr>
                  <w:r>
                    <w:t xml:space="preserve">Rez de Jardin:</w:t>
                  </w:r>
                </w:p>
                <w:p>
                  <w:pPr>
                    <w:pStyle w:val="Détail"/>
                  </w:pPr>
                  <w:r>
                    <w:t xml:space="preserve">Cave vin 13,69 m²</w:t>
                  </w:r>
                </w:p>
                <w:p>
                  <w:pPr>
                    <w:pStyle w:val="Détail"/>
                  </w:pPr>
                  <w:r>
                    <w:t xml:space="preserve">Chambre 12,57 m²</w:t>
                  </w:r>
                </w:p>
                <w:p>
                  <w:pPr>
                    <w:pStyle w:val="Détail"/>
                  </w:pPr>
                  <w:r>
                    <w:t xml:space="preserve">Couloir 6,13 m²</w:t>
                  </w:r>
                </w:p>
                <w:p>
                  <w:pPr>
                    <w:pStyle w:val="Détail"/>
                  </w:pPr>
                  <w:r>
                    <w:t xml:space="preserve">Garage 65,33 m²</w:t>
                  </w:r>
                </w:p>
                <w:p>
                  <w:pPr>
                    <w:pStyle w:val="Détail"/>
                  </w:pPr>
                  <w:r>
                    <w:t xml:space="preserve">Salle d'eau wc - 4,94 m²</w:t>
                  </w:r>
                </w:p>
                <w:p>
                  <w:pPr>
                    <w:pStyle w:val="Détail"/>
                  </w:pPr>
                  <w:r>
                    <w:t xml:space="preserve">Terrasse 8,66 m²</w:t>
                  </w:r>
                </w:p>
                <w:p>
                  <w:pPr>
                    <w:pStyle w:val="Type de détail"/>
                  </w:pPr>
                  <w:r>
                    <w:t xml:space="preserve">Rez de chaussée:</w:t>
                  </w:r>
                </w:p>
                <w:p>
                  <w:pPr>
                    <w:pStyle w:val="Détail"/>
                  </w:pPr>
                  <w:r>
                    <w:t xml:space="preserve">Bureau 6,65 m²</w:t>
                  </w:r>
                </w:p>
                <w:p>
                  <w:pPr>
                    <w:pStyle w:val="Détail"/>
                  </w:pPr>
                  <w:r>
                    <w:t xml:space="preserve">Cellier 4,48 m²</w:t>
                  </w:r>
                </w:p>
                <w:p>
                  <w:pPr>
                    <w:pStyle w:val="Détail"/>
                  </w:pPr>
                  <w:r>
                    <w:t xml:space="preserve">2 Chambres 13,45 - 11,90 m²</w:t>
                  </w:r>
                </w:p>
                <w:p>
                  <w:pPr>
                    <w:pStyle w:val="Détail"/>
                  </w:pPr>
                  <w:r>
                    <w:t xml:space="preserve">Couloir 3,95 m²</w:t>
                  </w:r>
                </w:p>
                <w:p>
                  <w:pPr>
                    <w:pStyle w:val="Détail"/>
                  </w:pPr>
                  <w:r>
                    <w:t xml:space="preserve">Cuisine 8,40 m²</w:t>
                  </w:r>
                </w:p>
                <w:p>
                  <w:pPr>
                    <w:pStyle w:val="Détail"/>
                  </w:pPr>
                  <w:r>
                    <w:t xml:space="preserve">Dressing 4,90 m²</w:t>
                  </w:r>
                </w:p>
                <w:p>
                  <w:pPr>
                    <w:pStyle w:val="Détail"/>
                  </w:pPr>
                  <w:r>
                    <w:t xml:space="preserve">Hall d'entrée 3,60 m²</w:t>
                  </w:r>
                </w:p>
                <w:p>
                  <w:pPr>
                    <w:pStyle w:val="Détail"/>
                  </w:pPr>
                  <w:r>
                    <w:t xml:space="preserve">Séjour avec poêle à bois 49,84 m²</w:t>
                  </w:r>
                </w:p>
                <w:p>
                  <w:pPr>
                    <w:pStyle w:val="Détail"/>
                  </w:pPr>
                  <w:r>
                    <w:t xml:space="preserve">Salle d'eau 6,12 m²</w:t>
                  </w:r>
                </w:p>
                <w:p>
                  <w:pPr>
                    <w:pStyle w:val="Détail"/>
                  </w:pPr>
                  <w:r>
                    <w:t xml:space="preserve">Veranda 9,75 m²</w:t>
                  </w:r>
                </w:p>
                <w:p>
                  <w:pPr>
                    <w:pStyle w:val="Détail"/>
                  </w:pPr>
                  <w:r>
                    <w:t xml:space="preserve">WC 1,64 m²</w:t>
                  </w:r>
                </w:p>
                <w:p>
                  <w:pPr>
                    <w:pStyle w:val="Type de détail"/>
                  </w:pPr>
                  <w:r>
                    <w:t xml:space="preserve">Dépendances:</w:t>
                  </w:r>
                </w:p>
                <w:p>
                  <w:pPr>
                    <w:pStyle w:val="Détail"/>
                  </w:pPr>
                  <w:r>
                    <w:t xml:space="preserve">Hangar 38,81 m²</w:t>
                  </w:r>
                </w:p>
                <w:p>
                  <w:pPr>
                    <w:pStyle w:val="Type de détail"/>
                  </w:pPr>
                  <w:r>
                    <w:t xml:space="preserve">DPE:</w:t>
                  </w:r>
                </w:p>
                <w:p>
                  <w:pPr>
                    <w:pStyle w:val="Détail"/>
                  </w:pPr>
                  <w:r>
                    <w:t xml:space="preserve">Consommation énergétique en énergie primaire 200,00 KWHep/m²an</w:t>
                  </w:r>
                </w:p>
                <w:p>
                  <w:pPr>
                    <w:pStyle w:val="Détail"/>
                  </w:pPr>
                  <w:r>
                    <w:t xml:space="preserve">Emission de gaz à effet de serre 6,00 Kgco2/m²an</w:t>
                  </w:r>
                </w:p>
                <w:p>
                  <w:pPr>
                    <w:pStyle w:val="Détail"/>
                  </w:pPr>
                  <w:r>
                    <w:t xml:space="preserve">Date de réalisation DPE 27/03/2023</w:t>
                  </w:r>
                </w:p>
                <w:p>
                  <w:pPr>
                    <w:pStyle w:val="Détail"/>
                  </w:pPr>
                  <w:r>
                    <w:t xml:space="preserve">Montant bas supposé et théorique des dépenses énergétiques 1 467,00 €</w:t>
                  </w:r>
                </w:p>
                <w:p>
                  <w:pPr>
                    <w:pStyle w:val="Détail"/>
                  </w:pPr>
                  <w:r>
                    <w:t xml:space="preserve">Montant haut supposé et théorique des dépenses énergétiques 1 985,00 €</w:t>
                  </w:r>
                </w:p>
                <w:p>
                  <w:pPr>
                    <w:pStyle w:val="Type de détail"/>
                  </w:pPr>
                  <w:r>
                    <w:t xml:space="preserve">Chauffage:</w:t>
                  </w:r>
                </w:p>
                <w:p>
                  <w:pPr>
                    <w:pStyle w:val="Détail"/>
                  </w:pPr>
                  <w:r>
                    <w:t xml:space="preserve">bois poêle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Climatisation réversible</w:t>
                  </w:r>
                </w:p>
                <w:p>
                  <w:pPr>
                    <w:pStyle w:val="Détail"/>
                  </w:pPr>
                  <w:r>
                    <w:t xml:space="preserve">Electrique par le sol chaudiére électrique (- circuit eau)</w:t>
                  </w:r>
                </w:p>
                <w:p>
                  <w:pPr>
                    <w:pStyle w:val="Détail"/>
                  </w:pPr>
                  <w:r>
                    <w:t xml:space="preserve">Pompe à chaleur</w:t>
                  </w:r>
                </w:p>
                <w:p>
                  <w:pPr>
                    <w:pStyle w:val="Type de détail"/>
                  </w:pPr>
                  <w:r>
                    <w:t xml:space="preserve">Equipements de Cuisine:</w:t>
                  </w:r>
                </w:p>
                <w:p>
                  <w:pPr>
                    <w:pStyle w:val="Détail"/>
                  </w:pPr>
                  <w:r>
                    <w:t xml:space="preserve">Cuisinière électrique</w:t>
                  </w:r>
                </w:p>
                <w:p>
                  <w:pPr>
                    <w:pStyle w:val="Détail"/>
                  </w:pPr>
                  <w:r>
                    <w:t xml:space="preserve">Four</w:t>
                  </w:r>
                </w:p>
                <w:p>
                  <w:pPr>
                    <w:pStyle w:val="Détail"/>
                  </w:pPr>
                  <w:r>
                    <w:t xml:space="preserve">Hotte aspirante</w:t>
                  </w:r>
                </w:p>
                <w:p>
                  <w:pPr>
                    <w:pStyle w:val="Détail"/>
                  </w:pPr>
                  <w:r>
                    <w:t xml:space="preserve">Lave vaisselle</w:t>
                  </w:r>
                </w:p>
                <w:p>
                  <w:pPr>
                    <w:pStyle w:val="Type de détail"/>
                  </w:pPr>
                  <w:r>
                    <w:t xml:space="preserve">Equipements divers:</w:t>
                  </w:r>
                </w:p>
                <w:p>
                  <w:pPr>
                    <w:pStyle w:val="Détail"/>
                  </w:pPr>
                  <w:r>
                    <w:t xml:space="preserve">Adoucisseur d'eau culligan</w:t>
                  </w:r>
                </w:p>
                <w:p>
                  <w:pPr>
                    <w:pStyle w:val="Détail"/>
                  </w:pPr>
                  <w:r>
                    <w:t xml:space="preserve">Double vitrage</w:t>
                  </w:r>
                </w:p>
                <w:p>
                  <w:pPr>
                    <w:pStyle w:val="Détail"/>
                  </w:pPr>
                  <w:r>
                    <w:t xml:space="preserve">Fosse septique</w:t>
                  </w:r>
                </w:p>
                <w:p>
                  <w:pPr>
                    <w:pStyle w:val="Type de détail"/>
                  </w:pPr>
                  <w:r>
                    <w:t xml:space="preserve">Equipements Electrique:</w:t>
                  </w:r>
                </w:p>
                <w:p>
                  <w:pPr>
                    <w:pStyle w:val="Détail"/>
                  </w:pPr>
                  <w:r>
                    <w:t xml:space="preserve">Portail électrique</w:t>
                  </w:r>
                </w:p>
                <w:p>
                  <w:pPr>
                    <w:pStyle w:val="Détail"/>
                  </w:pPr>
                  <w:r>
                    <w:t xml:space="preserve">Porte de garage électrique</w:t>
                  </w:r>
                </w:p>
                <w:p>
                  <w:pPr>
                    <w:pStyle w:val="Détail"/>
                  </w:pPr>
                  <w:r>
                    <w:t xml:space="preserve">Volet électrique)</w:t>
                  </w:r>
                </w:p>
                <w:p>
                  <w:pPr>
                    <w:pStyle w:val="Type de détail"/>
                  </w:pPr>
                  <w:r>
                    <w:t xml:space="preserve">Fenêtres:</w:t>
                  </w:r>
                </w:p>
                <w:p>
                  <w:pPr>
                    <w:pStyle w:val="Détail"/>
                  </w:pPr>
                  <w:r>
                    <w:t xml:space="preserve">Aluminium baies</w:t>
                  </w:r>
                </w:p>
                <w:p>
                  <w:pPr>
                    <w:pStyle w:val="Détail"/>
                  </w:pPr>
                  <w:r>
                    <w:t xml:space="preserve">Double vitrage</w:t>
                  </w:r>
                </w:p>
                <w:p>
                  <w:pPr>
                    <w:pStyle w:val="Détail"/>
                  </w:pPr>
                  <w:r>
                    <w:t xml:space="preserve">PVC fenêtres</w:t>
                  </w:r>
                </w:p>
                <w:p>
                  <w:pPr>
                    <w:pStyle w:val="Détail"/>
                  </w:pPr>
                  <w:r>
                    <w:t xml:space="preserve">Volets roulants electriques</w:t>
                  </w:r>
                </w:p>
                <w:p>
                  <w:pPr>
                    <w:pStyle w:val="Type de détail"/>
                  </w:pPr>
                  <w:r>
                    <w:t xml:space="preserve">Services:</w:t>
                  </w:r>
                </w:p>
                <w:p>
                  <w:pPr>
                    <w:pStyle w:val="Détail"/>
                  </w:pPr>
                  <w:r>
                    <w:t xml:space="preserve">Calme</w:t>
                  </w:r>
                </w:p>
                <w:p>
                  <w:pPr>
                    <w:pStyle w:val="Détail"/>
                  </w:pPr>
                  <w:r>
                    <w:t xml:space="preserve">Commerces</w:t>
                  </w:r>
                </w:p>
                <w:p>
                  <w:pPr>
                    <w:pStyle w:val="Détail"/>
                  </w:pPr>
                  <w:r>
                    <w:t xml:space="preserve">Ecole</w:t>
                  </w:r>
                </w:p>
                <w:p>
                  <w:pPr>
                    <w:pStyle w:val="Détail"/>
                  </w:pPr>
                  <w:r>
                    <w:t xml:space="preserve">Gare 4 km</w:t>
                  </w:r>
                </w:p>
                <w:p>
                  <w:pPr>
                    <w:pStyle w:val="Détail"/>
                  </w:pPr>
                  <w:r>
                    <w:t xml:space="preserve">Hôpital 4 km</w:t>
                  </w:r>
                </w:p>
                <w:p>
                  <w:pPr>
                    <w:pStyle w:val="Détail"/>
                  </w:pPr>
                  <w:r>
                    <w:t xml:space="preserve">Internet / ADSL</w:t>
                  </w:r>
                </w:p>
                <w:p>
                  <w:pPr>
                    <w:pStyle w:val="Détail"/>
                  </w:pPr>
                  <w:r>
                    <w:t xml:space="preserve">Plain-pied</w:t>
                  </w:r>
                </w:p>
                <w:p>
                  <w:pPr>
                    <w:pStyle w:val="Type de détail"/>
                  </w:pPr>
                  <w:r>
                    <w:t xml:space="preserve">Terrain:</w:t>
                  </w:r>
                </w:p>
                <w:p>
                  <w:pPr>
                    <w:pStyle w:val="Détail"/>
                  </w:pPr>
                  <w:r>
                    <w:t xml:space="preserve">Arboré</w:t>
                  </w:r>
                </w:p>
                <w:p>
                  <w:pPr>
                    <w:pStyle w:val="Détail"/>
                  </w:pPr>
                  <w:r>
                    <w:t xml:space="preserve">Cloturé</w:t>
                  </w:r>
                </w:p>
                <w:p>
                  <w:pPr>
                    <w:pStyle w:val="Détail"/>
                  </w:pPr>
                  <w:r>
                    <w:t xml:space="preserve">Portail</w:t>
                  </w:r>
                </w:p>
                <w:p>
                  <w:pPr>
                    <w:pStyle w:val="Type de détail"/>
                  </w:pPr>
                  <w:r>
                    <w:t xml:space="preserve">Toiture:</w:t>
                  </w:r>
                </w:p>
                <w:p>
                  <w:pPr>
                    <w:pStyle w:val="Détail"/>
                  </w:pPr>
                  <w:r>
                    <w:t xml:space="preserve">Tuiles</w:t>
                  </w:r>
                </w:p>
                <w:p>
                  <w:pPr>
                    <w:pStyle w:val="Détail"/>
                  </w:pPr>
                  <w:r>
                    <w:t xml:space="preserve">Isolation</w:t>
                  </w:r>
                </w:p>
                <w:p>
                  <w:pPr>
                    <w:pStyle w:val="Type de détail"/>
                  </w:pPr>
                  <w:r>
                    <w:t xml:space="preserve">Vue:</w:t>
                  </w:r>
                </w:p>
                <w:p>
                  <w:pPr>
                    <w:pStyle w:val="Détail"/>
                  </w:pPr>
                  <w:r>
                    <w:t xml:space="preserve">Vue sur forêt/bois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