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28 Octobre 2024, une Maison Contemporaine sis 299 route des Plaines les plaines 46360 CRAS appartenant à Mme Leroy Yolande sous tutelle UDAF du Lot.</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Région de Cahors maison d’environ 83 m2 habitable dans un village calme.</w:t>
        <w:br w:type="textWrapping"/>
      </w:r>
      <w:r>
        <w:t xml:space="preserve">La Maison se compose d’une véranda à l’entrée, d’une cuisine équipée, d’un salon, d ' une salle à manger de deux chambres , un Bureaux, d’une salle d’eau, de deux WC séparés. 2 clims réversibles, chauffage électrique. Fenêtres doubles vitrages pvc, volets bois et  roulants. Fosse septique.</w:t>
        <w:br w:type="textWrapping"/>
      </w:r>
      <w:r>
        <w:t xml:space="preserve">Les informations sur les risques auxquels ce bien est exposé sont disponibles sur le site Géorisques : 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d' environ : 83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Section A  n°239;1154;1156   pour une surface de 4 103m²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tabs>
          <w:tab w:val="left" w:pos="15876"/>
          <w:tab w:val="clear" w:pos="360"/>
        </w:tabs>
        <w:ind w:left="0" w:firstLine="0"/>
        <w:rPr>
          <w:b w:val="off"/>
          <w:sz w:val="24"/>
        </w:rPr>
      </w:pPr>
      <w:r>
        <w:t xml:space="preserve">Situation du bien:</w:t>
      </w:r>
      <w:r>
        <w:rPr>
          <w:b w:val="off"/>
          <w:sz w:val="24"/>
        </w:rPr>
        <w:t xml:space="preserve">Village.</w:t>
      </w:r>
      <w:r>
        <w:t xml:space="preserve">1er étage:</w:t>
      </w:r>
      <w:r>
        <w:rPr>
          <w:b w:val="off"/>
          <w:sz w:val="24"/>
        </w:rPr>
        <w:t xml:space="preserve">Bureau 11,24m2,2 Chambres 11,41m2 ;10,70m2,Couloir 7,03m2,Cuisine 9,11 m2;Hall d'entrée 5,26m2;Salle à manger 22 m2  avec Salon;Salle d'eau 4,00m2;Veranda 3,27m2;2 WC 1,14m2; 1,29m2.</w:t>
      </w:r>
    </w:p>
    <w:p>
      <w:pPr>
        <w:pStyle w:val="Type de détail"/>
        <w:numPr>
          <w:ilvl w:val="0"/>
          <w:numId w:val="0"/>
        </w:numPr>
        <w:tabs>
          <w:tab w:val="left" w:pos="15876"/>
          <w:tab w:val="clear" w:pos="360"/>
        </w:tabs>
        <w:ind w:left="0" w:firstLine="0"/>
        <w:rPr>
          <w:b w:val="off"/>
          <w:sz w:val="24"/>
        </w:rPr>
      </w:pPr>
      <w:r>
        <w:t xml:space="preserve">Dépendances:</w:t>
      </w:r>
      <w:r>
        <w:rPr>
          <w:b w:val="off"/>
          <w:sz w:val="24"/>
        </w:rPr>
        <w:t xml:space="preserve">Garage.</w:t>
      </w:r>
    </w:p>
    <w:p>
      <w:pPr>
        <w:pStyle w:val="Type de détail"/>
        <w:numPr>
          <w:ilvl w:val="0"/>
          <w:numId w:val="0"/>
        </w:numPr>
        <w:tabs>
          <w:tab w:val="left" w:pos="15876"/>
          <w:tab w:val="clear" w:pos="360"/>
        </w:tabs>
        <w:ind w:left="0" w:firstLine="0"/>
        <w:rPr>
          <w:b w:val="off"/>
          <w:sz w:val="24"/>
        </w:rPr>
      </w:pPr>
      <w:r>
        <w:t xml:space="preserve">DPE:</w:t>
      </w:r>
      <w:r>
        <w:rPr>
          <w:b w:val="off"/>
          <w:sz w:val="24"/>
        </w:rPr>
        <w:t xml:space="preserve">Consommation énergétique en énergie primaire: Non Fournie</w:t>
      </w:r>
    </w:p>
    <w:p>
      <w:pPr>
        <w:pStyle w:val="Détail"/>
        <w:numPr>
          <w:ilvl w:val="0"/>
          <w:numId w:val="0"/>
        </w:numPr>
        <w:tabs>
          <w:tab w:val="left" w:pos="15876"/>
          <w:tab w:val="clear" w:pos="360"/>
        </w:tabs>
        <w:ind w:left="0" w:firstLine="0"/>
      </w:pPr>
      <w:r>
        <w:t xml:space="preserve">Emission de gaz à effet de serre: Non Fournie.</w:t>
      </w:r>
    </w:p>
    <w:p>
      <w:pPr>
        <w:pStyle w:val="Type de détail"/>
        <w:numPr>
          <w:ilvl w:val="0"/>
          <w:numId w:val="0"/>
        </w:numPr>
        <w:tabs>
          <w:tab w:val="left" w:pos="15876"/>
          <w:tab w:val="clear" w:pos="360"/>
        </w:tabs>
        <w:ind w:left="0" w:firstLine="0"/>
        <w:rPr>
          <w:b w:val="off"/>
          <w:sz w:val="24"/>
        </w:rPr>
      </w:pPr>
      <w:r>
        <w:t xml:space="preserve">Chauffage:</w:t>
      </w:r>
      <w:r>
        <w:rPr>
          <w:b w:val="off"/>
          <w:sz w:val="24"/>
        </w:rPr>
        <w:t xml:space="preserve">2 Climatisation réversibles  une premiere dans la cuisine et une deuxième  qui se trouve dans le salon.Elèctrique.</w:t>
      </w:r>
    </w:p>
    <w:p>
      <w:pPr>
        <w:pStyle w:val="Type de détail"/>
        <w:numPr>
          <w:ilvl w:val="0"/>
          <w:numId w:val="0"/>
        </w:numPr>
        <w:tabs>
          <w:tab w:val="left" w:pos="15876"/>
          <w:tab w:val="clear" w:pos="360"/>
        </w:tabs>
        <w:ind w:left="0" w:firstLine="0"/>
        <w:rPr>
          <w:b w:val="off"/>
          <w:sz w:val="24"/>
        </w:rPr>
      </w:pPr>
      <w:r>
        <w:t xml:space="preserve">Equipements de Cuisine:</w:t>
      </w:r>
      <w:r>
        <w:rPr>
          <w:b w:val="off"/>
          <w:sz w:val="24"/>
        </w:rPr>
        <w:t xml:space="preserve">Four,Frigo,Hotte aspirante,Lave vaisselle,Plaque à induction.</w:t>
      </w:r>
    </w:p>
    <w:p>
      <w:pPr>
        <w:pStyle w:val="Type de détail"/>
        <w:numPr>
          <w:ilvl w:val="0"/>
          <w:numId w:val="0"/>
        </w:numPr>
        <w:tabs>
          <w:tab w:val="left" w:pos="15876"/>
          <w:tab w:val="clear" w:pos="360"/>
        </w:tabs>
        <w:ind w:left="0" w:firstLine="0"/>
        <w:rPr>
          <w:b w:val="off"/>
          <w:sz w:val="24"/>
        </w:rPr>
      </w:pPr>
      <w:r>
        <w:t xml:space="preserve">Equipements divers:</w:t>
      </w:r>
      <w:r>
        <w:rPr>
          <w:b w:val="off"/>
          <w:sz w:val="24"/>
        </w:rPr>
        <w:t xml:space="preserve">Fosse septique.</w:t>
      </w:r>
    </w:p>
    <w:p>
      <w:pPr>
        <w:pStyle w:val="Type de détail"/>
        <w:numPr>
          <w:ilvl w:val="0"/>
          <w:numId w:val="0"/>
        </w:numPr>
        <w:tabs>
          <w:tab w:val="left" w:pos="15876"/>
          <w:tab w:val="clear" w:pos="360"/>
        </w:tabs>
        <w:ind w:left="0" w:firstLine="0"/>
        <w:rPr>
          <w:b w:val="off"/>
          <w:sz w:val="24"/>
        </w:rPr>
      </w:pPr>
      <w:r>
        <w:t xml:space="preserve">Equipements Electrique:</w:t>
      </w:r>
      <w:r>
        <w:rPr>
          <w:b w:val="off"/>
          <w:sz w:val="24"/>
        </w:rPr>
        <w:t xml:space="preserve">Alarme,,antenne parabolique,câble TV,éclairage jardin</w:t>
      </w:r>
    </w:p>
    <w:p>
      <w:pPr>
        <w:pStyle w:val="Détail"/>
        <w:numPr>
          <w:ilvl w:val="0"/>
          <w:numId w:val="0"/>
        </w:numPr>
        <w:tabs>
          <w:tab w:val="left" w:pos="15876"/>
          <w:tab w:val="clear" w:pos="360"/>
        </w:tabs>
        <w:ind w:left="0" w:firstLine="0"/>
      </w:pPr>
      <w:r>
        <w:t xml:space="preserve">portail électrique,porte de garage électrique,volet électriques.</w:t>
      </w:r>
    </w:p>
    <w:p>
      <w:pPr>
        <w:pStyle w:val="Détail"/>
        <w:numPr>
          <w:ilvl w:val="0"/>
          <w:numId w:val="0"/>
        </w:numPr>
        <w:tabs>
          <w:tab w:val="left" w:pos="15876"/>
          <w:tab w:val="clear" w:pos="360"/>
        </w:tabs>
        <w:ind w:left="0" w:firstLine="0"/>
      </w:pPr>
      <w:r>
        <w:rPr>
          <w:b w:val="on"/>
          <w:sz w:val="28"/>
        </w:rPr>
        <w:t xml:space="preserve">Fenêtres:</w:t>
      </w:r>
      <w:r>
        <w:t xml:space="preserve">Double vitrage,PVC toutes les fenetres,  2 volets en bois + volets roulants en pvc à toutes les fenetres.</w:t>
      </w:r>
    </w:p>
    <w:p>
      <w:pPr>
        <w:pStyle w:val="Type de détail"/>
        <w:numPr>
          <w:ilvl w:val="0"/>
          <w:numId w:val="0"/>
        </w:numPr>
        <w:tabs>
          <w:tab w:val="left" w:pos="15876"/>
          <w:tab w:val="clear" w:pos="360"/>
        </w:tabs>
        <w:ind w:left="0" w:firstLine="0"/>
        <w:rPr>
          <w:b w:val="off"/>
          <w:sz w:val="24"/>
        </w:rPr>
      </w:pPr>
      <w:r>
        <w:t xml:space="preserve">Services:</w:t>
      </w:r>
      <w:r>
        <w:rPr>
          <w:b w:val="off"/>
          <w:sz w:val="24"/>
        </w:rPr>
        <w:t xml:space="preserve">Ville la plus proche : 14 Km de Labastide Murat et 22 km de Cahors,Calme</w:t>
      </w:r>
    </w:p>
    <w:p>
      <w:pPr>
        <w:pStyle w:val="Type de détail"/>
        <w:numPr>
          <w:ilvl w:val="0"/>
          <w:numId w:val="0"/>
        </w:numPr>
        <w:tabs>
          <w:tab w:val="left" w:pos="15876"/>
          <w:tab w:val="clear" w:pos="360"/>
        </w:tabs>
        <w:ind w:left="0" w:firstLine="0"/>
        <w:rPr>
          <w:b w:val="off"/>
          <w:sz w:val="24"/>
        </w:rPr>
      </w:pPr>
      <w:r>
        <w:t xml:space="preserve">Sous Sol:</w:t>
      </w:r>
      <w:r>
        <w:rPr>
          <w:b w:val="off"/>
          <w:sz w:val="24"/>
        </w:rPr>
        <w:t xml:space="preserve">Garage.</w:t>
      </w:r>
      <w:r>
        <w:t xml:space="preserve">Terrain:</w:t>
      </w:r>
      <w:r>
        <w:rPr>
          <w:b w:val="off"/>
          <w:sz w:val="24"/>
        </w:rPr>
        <w:t xml:space="preserve">Allée privée,arboré,barbecue,cloturé,jardin.</w:t>
      </w:r>
    </w:p>
    <w:p>
      <w:pPr>
        <w:pStyle w:val="Type de détail"/>
        <w:numPr>
          <w:ilvl w:val="0"/>
          <w:numId w:val="0"/>
        </w:numPr>
        <w:tabs>
          <w:tab w:val="left" w:pos="15876"/>
          <w:tab w:val="clear" w:pos="360"/>
        </w:tabs>
        <w:ind w:left="0" w:firstLine="0"/>
        <w:rPr>
          <w:b w:val="off"/>
          <w:sz w:val="24"/>
        </w:rPr>
      </w:pPr>
      <w:r>
        <w:t xml:space="preserve">Toiture:</w:t>
      </w:r>
      <w:r>
        <w:rPr>
          <w:b w:val="off"/>
          <w:sz w:val="24"/>
        </w:rPr>
        <w:t xml:space="preserve">Tuiles.</w:t>
      </w:r>
    </w:p>
    <w:p>
      <w:pPr>
        <w:pStyle w:val="Type de détail"/>
        <w:numPr>
          <w:ilvl w:val="0"/>
          <w:numId w:val="0"/>
        </w:numPr>
        <w:tabs>
          <w:tab w:val="left" w:pos="15876"/>
          <w:tab w:val="clear" w:pos="360"/>
        </w:tabs>
        <w:ind w:left="0" w:firstLine="0"/>
        <w:rPr>
          <w:b w:val="off"/>
          <w:sz w:val="24"/>
        </w:rPr>
      </w:pPr>
      <w:r>
        <w:t xml:space="preserve">Vue:</w:t>
      </w:r>
      <w:r>
        <w:rPr>
          <w:b w:val="off"/>
          <w:sz w:val="24"/>
        </w:rPr>
        <w:t xml:space="preserve">Dégagée,vue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130 000 €</w:t>
      </w:r>
      <w:r>
        <w:rPr>
          <w:sz w:val="24"/>
        </w:rPr>
        <w:t xml:space="preserve"> (</w:t>
      </w:r>
      <w:r>
        <w:rPr>
          <w:b w:val="on"/>
          <w:sz w:val="24"/>
        </w:rPr>
        <w:t xml:space="preserve">CENT TRENTE  MILLE EUROS</w:t>
      </w:r>
      <w:r>
        <w:rPr>
          <w:sz w:val="24"/>
        </w:rPr>
        <w:t xml:space="preserve">) et </w:t>
      </w:r>
      <w:r>
        <w:rPr>
          <w:b w:val="on"/>
          <w:sz w:val="24"/>
        </w:rPr>
        <w:t xml:space="preserve">133 000 €</w:t>
      </w:r>
      <w:r>
        <w:rPr>
          <w:sz w:val="24"/>
        </w:rPr>
        <w:t xml:space="preserve"> (</w:t>
      </w:r>
      <w:r>
        <w:rPr>
          <w:b w:val="on"/>
          <w:sz w:val="24"/>
        </w:rPr>
        <w:t xml:space="preserve">CENT TRENTE TROIS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20412"/>
              <w:tab w:val="left" w:pos="21546"/>
              <w:tab w:val="left" w:pos="22680"/>
              <w:tab w:val="left" w:pos="23814"/>
              <w:tab w:val="left" w:pos="24948"/>
              <w:tab w:val="left" w:pos="26082"/>
              <w:tab w:val="left" w:pos="27216"/>
              <w:tab w:val="left" w:pos="28350"/>
              <w:tab w:val="left" w:pos="29484"/>
              <w:tab w:val="left" w:pos="30618"/>
              <w:tab w:val="left" w:pos="3175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tc>
    </w:tr>
  </w:tbl>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