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MARTIN  Jérôme  </w:t>
      </w:r>
      <w:r>
        <w:t xml:space="preserve">21 rue Monte-Cristo</w:t>
      </w:r>
      <w:r>
        <w:rPr>
          <w:color w:val="800080"/>
        </w:rPr>
        <w:t xml:space="preserve"> - </w:t>
      </w:r>
      <w:r>
        <w:t xml:space="preserve">75020</w:t>
      </w:r>
      <w:r>
        <w:rPr>
          <w:color w:val="800080"/>
        </w:rPr>
        <w:t xml:space="preserve"> </w:t>
      </w:r>
      <w:r>
        <w:t xml:space="preserve">PARIS 20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27 000 €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11/09/2024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6 812</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MARTIN  Jérôme  </w:t>
      </w:r>
      <w:r>
        <w:t xml:space="preserve">21 rue Monte-Cristo</w:t>
      </w:r>
      <w:r>
        <w:rPr>
          <w:color w:val="800080"/>
        </w:rPr>
        <w:t xml:space="preserve"> - </w:t>
      </w:r>
      <w:r>
        <w:t xml:space="preserve">75020</w:t>
      </w:r>
      <w:r>
        <w:rPr>
          <w:color w:val="800080"/>
        </w:rPr>
        <w:t xml:space="preserve"> </w:t>
      </w:r>
      <w:r>
        <w:t xml:space="preserve">PARIS 20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b w:val="off"/>
          <w:i w:val="on"/>
          <w:color w:val="800080"/>
        </w:rPr>
      </w:pPr>
      <w:r>
        <w:rPr>
          <w:rFonts w:ascii="Arial" w:hAnsi="Arial" w:eastAsia="Arial"/>
          <w:sz w:val="28"/>
        </w:rPr>
        <w:t xml:space="preserve">DÉSIGNATION </w:t>
      </w:r>
      <w:r>
        <w:rPr>
          <w:rFonts w:ascii="Arial" w:hAnsi="Arial" w:eastAsia="Arial"/>
        </w:rPr>
        <w:t xml:space="preserve">Adresse</w:t>
      </w:r>
      <w:r>
        <w:rPr>
          <w:rFonts w:ascii="Arial" w:hAnsi="Arial" w:eastAsia="Arial"/>
          <w:b w:val="off"/>
        </w:rPr>
        <w:t xml:space="preserve"> : </w:t>
      </w:r>
      <w:r>
        <w:rPr>
          <w:rFonts w:ascii="Arial" w:hAnsi="Arial" w:eastAsia="Arial"/>
          <w:b w:val="off"/>
          <w:sz w:val="20"/>
        </w:rPr>
        <w:t xml:space="preserve">Domaine de Campastié</w:t>
      </w:r>
      <w:r>
        <w:rPr>
          <w:rFonts w:ascii="Arial" w:hAnsi="Arial" w:eastAsia="Arial"/>
          <w:b w:val="off"/>
          <w:color w:val="800080"/>
          <w:sz w:val="20"/>
        </w:rPr>
        <w:t xml:space="preserve">  -</w:t>
      </w:r>
      <w:r>
        <w:rPr>
          <w:rFonts w:ascii="Arial" w:hAnsi="Arial" w:eastAsia="Arial"/>
          <w:b w:val="off"/>
          <w:sz w:val="20"/>
        </w:rPr>
        <w:t xml:space="preserve"> 46700</w:t>
      </w:r>
      <w:r>
        <w:rPr>
          <w:rFonts w:ascii="Arial" w:hAnsi="Arial" w:eastAsia="Arial"/>
          <w:b w:val="off"/>
          <w:i w:val="on"/>
          <w:sz w:val="20"/>
        </w:rPr>
        <w:t xml:space="preserve"> </w:t>
      </w:r>
      <w:r>
        <w:rPr>
          <w:rFonts w:ascii="Arial" w:hAnsi="Arial" w:eastAsia="Arial"/>
          <w:b w:val="off"/>
          <w:sz w:val="20"/>
        </w:rP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Très belle maison d'environ 255m² habitables restaurée en 2008 comprenant au rez-de-chaussée une entrée avec placards, un salon d'environ 74m² avec cuisine aménagée et équipée (plaque 5 feux gaz Smeg, Hotte Smeg, Four Haggenau) poêle de masse Oliger, donnant sur une terrasse avec vue panoramique, bureau avec placard, salle d'eau/wc, buanderie, placard. Au 1er étage : palier, 3 grandes chambres dont 1 parentale avec salle de bains baignoire à jets, douche, double vasque, wc, dressing, une salle de gym avec sauna, une salle d'eau/wc. Au 2ème étage : combles aménagés avec wc et lave-mains, vélux store électrique. Sur caves d'environ 80m² avec chaudière, ballons d'eau chaude, pompe pour citernes. Fenêtres aluminium double vitrage. Electricité refaite. Chauffage fioul + bois pour la maison principale. Dépendances : gîte d'environ 86m² habitables comprenant une cuisine avec cantou, un salon avec cheminée insert, 2 chambres, une salle d'eau/wc, une arrière cuisine/buanderie, une pièce/débarras. Grange (hauteur 6m) avec préau d'environ 80m² : 38m² + double garage 44m² avec mezzanine, chai 70m², abri 37m², réserve à outils 11m². 2 citernes. une de 15m3 alimentant les wc de la maison principale et une de 20m3. Puits. 2 fosses septiques non conformes. Terrain de pétanque. Terres de 56229m² avec arbres fruitiers (cerisier, pommiers, figuier, noyer), bois, et une partie louée à un viticuleur (1ha).Les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Parcelles B 1294 1295 1296 1298 1299 1301 3751 3753 3757 3759 3761 pour une contenance totale de  56 226 m²  Fosse septique aux normes :  NON Le mandant déclare que ces biens seront, le jour de la signature de l’acte de vente :       libres de toute location ou occupation et débarrassés de tout encombrement.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widowControl w:val="on"/>
        <w:jc w:val="both"/>
      </w:pPr>
      <w:r>
        <w:t xml:space="preserve">Le prix demandé - </w:t>
      </w:r>
      <w:r>
        <w:rPr>
          <w:b w:val="on"/>
        </w:rPr>
        <w:t xml:space="preserve">hors rémunération du mandataire -</w:t>
      </w:r>
      <w:r>
        <w:t xml:space="preserve"> est de</w:t>
      </w:r>
      <w:r>
        <w:rPr>
          <w:b w:val="on"/>
          <w:color w:val="800080"/>
        </w:rPr>
        <w:t xml:space="preserve"> 600 000 € (SIX CENTS MILLE EUROS</w:t>
      </w:r>
      <w:r>
        <w:rPr>
          <w:b w:val="on"/>
        </w:rPr>
        <w:t xml:space="preserve">) </w:t>
      </w:r>
      <w:r>
        <w:t xml:space="preserve">(honoraires à la charge de l'ACQUEREUR tel que prévu ci-dessous.  </w:t>
      </w:r>
    </w:p>
    <w:p>
      <w:pPr>
        <w:pStyle w:val="Normal"/>
        <w:widowControl w:val="on"/>
        <w:jc w:val="both"/>
      </w:pPr>
      <w:r>
        <w:t xml:space="preserve">Au titre du présent mandat, le(s) vendeur(s) Indivision  Mme MARTIN  Solange,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widowControl w:val="on"/>
        <w:rPr>
          <w:b w:val="on"/>
          <w:sz w:val="28"/>
        </w:rPr>
      </w:pPr>
      <w:r>
        <w:rPr>
          <w:b w:val="on"/>
          <w:sz w:val="28"/>
        </w:rPr>
        <w:t xml:space="preserve">DURÉE DU MANDAT</w:t>
      </w:r>
    </w:p>
    <w:p>
      <w:pPr>
        <w:pStyle w:val="Normal"/>
        <w:widowControl w:val="on"/>
        <w:rPr>
          <w:b w:val="on"/>
        </w:rPr>
      </w:pPr>
      <w:r>
        <w:rPr>
          <w:b w:val="on"/>
        </w:rPr>
        <w:t xml:space="preserve">Le présent mandat est donné à compter de ce jour pour une durée de ne pouvant dépasser le 13/10/2024.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widowControl w:val="on"/>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22 500 € HT soit 27 000 €</w:t>
      </w:r>
      <w:r>
        <w:rPr>
          <w:color w:val="0000FF"/>
        </w:rPr>
        <w:t xml:space="preserve"> (</w:t>
      </w:r>
      <w:r>
        <w:t xml:space="preserve">VINGT-SEPT MILLE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11/09/2024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MARTIN  Jérôme 21 rue Monte-Cristo 75020 PARIS 20</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6 812 sis Domaine de Campastié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MARTIN  Jérôme 21 rue Monte-Cristo 75020 PARIS 20</w:t>
      </w:r>
    </w:p>
    <w:p>
      <w:pPr>
        <w:pStyle w:val="[Normal]"/>
        <w:rPr>
          <w:sz w:val="20"/>
        </w:rPr>
      </w:pPr>
    </w:p>
    <w:p>
      <w:pPr>
        <w:pStyle w:val="[Normal]"/>
        <w:rPr>
          <w:sz w:val="20"/>
        </w:rPr>
      </w:pPr>
    </w:p>
    <w:p>
      <w:pPr>
        <w:pStyle w:val="[Normal]"/>
        <w:rPr>
          <w:sz w:val="20"/>
        </w:rPr>
      </w:pPr>
      <w:r>
        <w:rPr>
          <w:sz w:val="20"/>
        </w:rPr>
        <w:t xml:space="preserve">vous notifie par la présente ma rétractation du mandat n° 6 812 du bien sis Domaine de Campastié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