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 Quartier résidentiel, sur 1606 m² de terrain en partie clôturé avec portail électrique. Maison d'environ 130 m² habitables de plain-pied : cuisine indépendante, vaste séjour de 52 m² avec cheminée ouverte, donnant sur une terrasse couverte, 3 chambres, salle de bains avec WC. Piscine sur l'arrière, grand hangar de 180 m² à usage de garage et stockage. Fenêtres Double vitrages, Chauffage centre fioul, cheminée ouverte. Piscine avec liner neuf et électrolyseur neuf. Tout à l’égout.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6 m²</w:t>
                  </w:r>
                </w:p>
                <w:p>
                  <w:pPr>
                    <w:pStyle w:val="Détail"/>
                  </w:pPr>
                  <w:r>
                    <w:t xml:space="preserve">3 Chambres 12,19/12,30/16 m²</w:t>
                  </w:r>
                </w:p>
                <w:p>
                  <w:pPr>
                    <w:pStyle w:val="Détail"/>
                  </w:pPr>
                  <w:r>
                    <w:t xml:space="preserve">Couloir 7,40 m²</w:t>
                  </w:r>
                </w:p>
                <w:p>
                  <w:pPr>
                    <w:pStyle w:val="Détail"/>
                  </w:pPr>
                  <w:r>
                    <w:t xml:space="preserve">Cuisine 17 m²</w:t>
                  </w:r>
                </w:p>
                <w:p>
                  <w:pPr>
                    <w:pStyle w:val="Détail"/>
                  </w:pPr>
                  <w:r>
                    <w:t xml:space="preserve">Pièce à vivre 53 m²</w:t>
                  </w:r>
                </w:p>
                <w:p>
                  <w:pPr>
                    <w:pStyle w:val="Détail"/>
                  </w:pPr>
                  <w:r>
                    <w:t xml:space="preserve">Salle de bains 5,70 m² avec wc</w:t>
                  </w:r>
                </w:p>
                <w:p>
                  <w:pPr>
                    <w:pStyle w:val="Détail"/>
                  </w:pPr>
                  <w:r>
                    <w:t xml:space="preserve">Terrasse 60 m² dont 30 m² couvert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180 m² dont 120 m² couvert et fermé</w:t>
                  </w:r>
                </w:p>
                <w:p>
                  <w:pPr>
                    <w:pStyle w:val="Détail"/>
                  </w:pPr>
                  <w:r>
                    <w:t xml:space="preserve">Maison de 40 m² a restaurer totalement</w:t>
                  </w:r>
                </w:p>
                <w:p>
                  <w:pPr>
                    <w:pStyle w:val="Détail"/>
                  </w:pPr>
                  <w:r>
                    <w:t xml:space="preserve">pool house 10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16/10/210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2 210,00 €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 et chaufferie 15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liner neuf, electrolyseur neuf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Bitumé plat sur une partie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