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CURE / Mr Faille Maxime  </w:t>
      </w:r>
      <w:r>
        <w:t xml:space="preserve">Moulin de St CROIX 46800 St CROIX</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6,44% soit 15 000 €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28/08/2024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CURE / Mr</w:t>
      </w:r>
      <w:r>
        <w:rPr>
          <w:color w:val="800080"/>
        </w:rPr>
        <w:t xml:space="preserve"> Faille Maxime  </w:t>
      </w:r>
      <w:r>
        <w:t xml:space="preserve">Moulin de St CROIX 46800 St CROIX</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26-81 route de Lalbenque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sud, sur les hauteurs maison avec gîte sur un terrain d'environ 1939 m². Maison d'environ 175 m² de surface habitable Rez de chaussée :  entrée, salon en L avec cheminée insert et climatisation réversible, cuisine, buanderie, wc, chambre avec sa salle d'eau. Terrasse /véranda. Etage : bureau ouvert sur le palier, wc, 2 chambres, salle de bains. Dépendances : 2 Cabanon bois, gîte d'environ 24 m² radiateurs électriques, fenêtres pcv doubles vitrages. Maison : Chauffage central fioul, climatisation et cheminée insert (séjour), . Fenêtres bois simple vitrage. Alu pour la véranda. Assainissement individuel (non conforme). Piscine : lainer (25 ans à changer) filtration neuve.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CT	parcelle	 243 pour une contenance totale de  1 939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233 000 € (DEUX CENT TRENTE-TROIS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Faille Maxime,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6,44%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28/08/2024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Faille Maxime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6 950 sis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Faille Maxime 26-81 route de lalbenque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6 950 du bien sis 26-81 route de Lalbenque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