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Gîtes chambres d'hôtes</w:t>
            </w:r>
            <w:r>
              <w:rPr>
                <w:rFonts w:ascii="Century Gothic" w:hAnsi="Century Gothic" w:eastAsia="Century Gothic"/>
                <w:sz w:val="36"/>
              </w:rPr>
              <w:t xml:space="preserve"> - </w:t>
            </w:r>
            <w:r>
              <w:rPr>
                <w:rFonts w:ascii="Century Gothic" w:hAnsi="Century Gothic" w:eastAsia="Century Gothic"/>
                <w:b w:val="on"/>
                <w:color w:val="000080"/>
                <w:sz w:val="36"/>
              </w:rPr>
              <w:t xml:space="preserve">Région ROUFFIGNAC ST CERNIN</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748655" cy="34893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748655" cy="3489325"/>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MP109395-1</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Entre Montignac - Lascaux et Les Eyzies, cette propriété située entre 2 petits villages, comprend une belle maison principale entièrement rénovée (style contemporain) et deux maisons (Gîtes). Toutes les maisons sont en parfait état. L'ensemble est implanté sur un très beau terrain d'environ 2ha85 avec un magnifique étang avec plage et îlot avec court de tennis. </w:t>
                  </w:r>
                </w:p>
                <w:p>
                  <w:pPr>
                    <w:pStyle w:val="[Normal]"/>
                    <w:ind w:left="296" w:right="113"/>
                    <w:jc w:val="both"/>
                    <w:rPr>
                      <w:rFonts w:ascii="Century Gothic" w:hAnsi="Century Gothic" w:eastAsia="Century Gothic"/>
                      <w:b w:val="on"/>
                      <w:sz w:val="28"/>
                    </w:rPr>
                  </w:pPr>
                  <w:r>
                    <w:rPr>
                      <w:rFonts w:ascii="Century Gothic" w:hAnsi="Century Gothic" w:eastAsia="Century Gothic"/>
                      <w:sz w:val="22"/>
                    </w:rPr>
                    <w:t xml:space="preserve">Les informations sur les risques auxquels ce bien est exposé sont disponibles sur le site Géorisques: www.georisques.gouv.fr</w:t>
                  </w: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590 000 €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5,36% soit 560 000 €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340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28 551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8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Bon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Géothermique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2 225 €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Rez de chaussée:</w:t>
                  </w:r>
                </w:p>
                <w:p>
                  <w:pPr>
                    <w:pStyle w:val="Détail"/>
                  </w:pPr>
                  <w:r>
                    <w:t xml:space="preserve">Chambre Environ 25m² avec salle d'eau ;</w:t>
                  </w:r>
                </w:p>
                <w:p>
                  <w:pPr>
                    <w:pStyle w:val="Détail"/>
                  </w:pPr>
                  <w:r>
                    <w:t xml:space="preserve">Pièce à vivre Environ 57m² avec cuisine ouverte, salon, très claire - plafonds cathédrale + arrière cuisine ;</w:t>
                  </w:r>
                </w:p>
                <w:p>
                  <w:pPr>
                    <w:pStyle w:val="Détail"/>
                  </w:pPr>
                  <w:r>
                    <w:t xml:space="preserve">Terrasse Couverte d'environ 35m² ;</w:t>
                  </w:r>
                </w:p>
                <w:p>
                  <w:pPr>
                    <w:pStyle w:val="Détail"/>
                  </w:pPr>
                  <w:r>
                    <w:t xml:space="preserve">Veranda de 40 m² avec cusine d'été.</w:t>
                  </w:r>
                </w:p>
                <w:p>
                  <w:pPr>
                    <w:pStyle w:val="Détail"/>
                  </w:pPr>
                  <w:r>
                    <w:t xml:space="preserve">WC</w:t>
                  </w:r>
                </w:p>
                <w:p>
                  <w:pPr>
                    <w:pStyle w:val="Type de détail"/>
                  </w:pPr>
                  <w:r>
                    <w:t xml:space="preserve">1er étage:</w:t>
                  </w:r>
                </w:p>
                <w:p>
                  <w:pPr>
                    <w:pStyle w:val="Détail"/>
                  </w:pPr>
                  <w:r>
                    <w:t xml:space="preserve">2 Chambres Une d'environ 22m² avec salle de bains. Une d'environ 20m² avec salle d'eau et wc ;</w:t>
                  </w:r>
                </w:p>
                <w:p>
                  <w:pPr>
                    <w:pStyle w:val="Détail"/>
                  </w:pPr>
                  <w:r>
                    <w:t xml:space="preserve">Mezzanine</w:t>
                  </w:r>
                </w:p>
                <w:p>
                  <w:pPr>
                    <w:pStyle w:val="Type de détail"/>
                  </w:pPr>
                  <w:r>
                    <w:t xml:space="preserve">Dépendances:</w:t>
                  </w:r>
                </w:p>
                <w:p>
                  <w:pPr>
                    <w:pStyle w:val="Détail"/>
                  </w:pPr>
                  <w:r>
                    <w:t xml:space="preserve">Gîte Environ 85m² avec en rdc une pièce à vivre avec cantou et cuisine équipée - poutres apparentes (env 32m²), toilette / rangement, une chambre d'environ 14m² avec salle de bains et wc, une terrasse privative, et à l'étage 2 chambres (env 12m² et 11m²), un w</w:t>
                  </w:r>
                </w:p>
                <w:p>
                  <w:pPr>
                    <w:pStyle w:val="Détail"/>
                  </w:pPr>
                  <w:r>
                    <w:t xml:space="preserve">Garage Environ 50m² ;</w:t>
                  </w:r>
                </w:p>
                <w:p>
                  <w:pPr>
                    <w:pStyle w:val="Détail"/>
                  </w:pPr>
                  <w:r>
                    <w:t xml:space="preserve">Maison ou Gîte n° 2 comprenant en rdc une pièce à vivre avec cuisine (env 35m²), un wc, terrasse privative, et à l'étage 2 chambres (env 12m² chacune), une salle de bains et wc ;</w:t>
                  </w:r>
                </w:p>
                <w:p>
                  <w:pPr>
                    <w:pStyle w:val="Type de détail"/>
                  </w:pPr>
                  <w:r>
                    <w:t xml:space="preserve">DPE:</w:t>
                  </w:r>
                </w:p>
                <w:p>
                  <w:pPr>
                    <w:pStyle w:val="Détail"/>
                  </w:pPr>
                  <w:r>
                    <w:t xml:space="preserve">Consommation énergétique en énergie primaire 86,00 KWHep/m²an =&gt; Classe B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DPE (suite):</w:t>
                  </w:r>
                </w:p>
                <w:p>
                  <w:pPr>
                    <w:pStyle w:val="Détail"/>
                  </w:pPr>
                  <w:r>
                    <w:t xml:space="preserve">Emission de gaz à effet de serre 3,00 Kgco2/m²an =&gt; Classe A</w:t>
                  </w:r>
                </w:p>
                <w:p>
                  <w:pPr>
                    <w:pStyle w:val="Détail"/>
                  </w:pPr>
                  <w:r>
                    <w:t xml:space="preserve">Méthode de calcul: 3CL-DPE</w:t>
                  </w:r>
                </w:p>
                <w:p>
                  <w:pPr>
                    <w:pStyle w:val="Type de détail"/>
                  </w:pPr>
                  <w:r>
                    <w:t xml:space="preserve">Chauffage:</w:t>
                  </w:r>
                </w:p>
                <w:p>
                  <w:pPr>
                    <w:pStyle w:val="Détail"/>
                  </w:pPr>
                  <w:r>
                    <w:t xml:space="preserve">Electrique pour les 2 gîtes ;</w:t>
                  </w:r>
                </w:p>
                <w:p>
                  <w:pPr>
                    <w:pStyle w:val="Détail"/>
                  </w:pPr>
                  <w:r>
                    <w:t xml:space="preserve">Géothermie</w:t>
                  </w:r>
                </w:p>
                <w:p>
                  <w:pPr>
                    <w:pStyle w:val="Type de détail"/>
                  </w:pPr>
                  <w:r>
                    <w:t xml:space="preserve">Services:</w:t>
                  </w:r>
                </w:p>
                <w:p>
                  <w:pPr>
                    <w:pStyle w:val="Détail"/>
                  </w:pPr>
                  <w:r>
                    <w:t xml:space="preserve">Commerces</w:t>
                  </w:r>
                </w:p>
                <w:p>
                  <w:pPr>
                    <w:pStyle w:val="Détail"/>
                  </w:pPr>
                  <w:r>
                    <w:t xml:space="preserve">Dépendance</w:t>
                  </w:r>
                </w:p>
                <w:p>
                  <w:pPr>
                    <w:pStyle w:val="Détail"/>
                  </w:pPr>
                  <w:r>
                    <w:t xml:space="preserve">Ecole</w:t>
                  </w:r>
                </w:p>
                <w:p>
                  <w:pPr>
                    <w:pStyle w:val="Détail"/>
                  </w:pPr>
                  <w:r>
                    <w:t xml:space="preserve">Gîtes</w:t>
                  </w:r>
                </w:p>
                <w:p>
                  <w:pPr>
                    <w:pStyle w:val="Détail"/>
                  </w:pPr>
                  <w:r>
                    <w:t xml:space="preserve">Puits, source ou citerne Etang ;</w:t>
                  </w:r>
                </w:p>
                <w:p>
                  <w:pPr>
                    <w:pStyle w:val="Type de détail"/>
                  </w:pPr>
                  <w:r>
                    <w:t xml:space="preserve">Terrain:</w:t>
                  </w:r>
                </w:p>
                <w:p>
                  <w:pPr>
                    <w:pStyle w:val="Détail"/>
                  </w:pPr>
                  <w:r>
                    <w:t xml:space="preserve">Etang poissonneux d'environ 8000m² avec plage ;</w:t>
                  </w:r>
                </w:p>
                <w:p>
                  <w:pPr>
                    <w:pStyle w:val="Détail"/>
                  </w:pPr>
                  <w:r>
                    <w:t xml:space="preserve">Terrain de tennis Sur îlot ;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drawing>
                      <wp:inline distT="0" distB="0" distL="0" distR="0">
                        <wp:extent cx="1373505" cy="125349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373505" cy="125349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373505" cy="125984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373505" cy="125984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114425" cy="111442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10"/>
      <w:footerReference w:type="default" r:id="rId00011"/>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pn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