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6 939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24/07/2024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114 rue Georges Clémenceau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centre-ville: appartement d'environ 83m² au 2ème étage d’une petite copropriété idéalement située à proximité de tout services et tous commerces. Le bien dispose d'un séjour de 32 m², d'une cuisine spacieuse de 22 m², d'une chambre de 12,3 m², d'une salle de bain de 6,4 m² et d'un couloir de 11.2 m². Le bien à besoin d'un rafraîchissement mais le cumulus est neuf ainsi que les radiateurs.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MOUGIN Anaïs</w:t>
            </w:r>
          </w:p>
          <w:p>
            <w:pPr>
              <w:pStyle w:val="[Normal]"/>
              <w:jc w:val="center"/>
            </w:pPr>
            <w:r>
              <w:t xml:space="preserve">230 chemin des Groseilles </w:t>
            </w:r>
          </w:p>
          <w:p>
            <w:pPr>
              <w:pStyle w:val="[Normal]"/>
              <w:jc w:val="center"/>
            </w:pPr>
            <w:r>
              <w:t xml:space="preserve">14340 RUMESNIL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70 000 € (SOIXANTE-DIX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6 650 € (SIX MILLE SIX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20 août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