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67070" cy="32835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7070" cy="3283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CA6875-1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Découvrez ce lieu de vie privilégié au cœur de la ville de CAHORS . Il vous séduira pour son cadre authentique. CAHORS offre une qualité de vie très appréciable, de part ses services, vie associative, culturelle et sportive. Cette authentique propriété de 700 m² habitables peut se décomposer en plusieurs appartements du 2 au 4 pièces, voir plus.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532 950 €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510 000 €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862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et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7 900 €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Appartements un trois pieces de 84m² et un duplex de 102m²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Garage 24m² et abri voiture de 24m²</w:t>
                  </w:r>
                </w:p>
                <w:p>
                  <w:pPr>
                    <w:pStyle w:val="Détail"/>
                  </w:pPr>
                  <w:r>
                    <w:t xml:space="preserve">Pièce 25m² à usage d'atelier</w:t>
                  </w:r>
                </w:p>
                <w:p>
                  <w:pPr>
                    <w:pStyle w:val="Détail"/>
                  </w:pPr>
                  <w:r>
                    <w:t xml:space="preserve">Terrasse 35m² pour le duplex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Appartements un studio de 34 m² et un T3 de 86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Appartements studio de 15 m² et T5 de 194m²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Grenier 170m² dont 130m² exploitables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291,00 KWHep/m²an F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70,00 Kgco2/m²an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28/08/2021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10 390,00 €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14 058,00 €</w:t>
                  </w:r>
                </w:p>
                <w:p>
                  <w:pPr>
                    <w:pStyle w:val="Type de détail"/>
                  </w:pPr>
                  <w:r>
                    <w:t xml:space="preserve">Bien AV Loué:</w:t>
                  </w:r>
                </w:p>
                <w:p>
                  <w:pPr>
                    <w:pStyle w:val="Détail"/>
                  </w:pPr>
                  <w:r>
                    <w:t xml:space="preserve">Bien actuellement loué le dupleix indépendant est loué 500 euros HC/mois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pour l'appartement loué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hyper centre !!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