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FILHOL Thierry et Magali  </w:t>
      </w:r>
      <w:r>
        <w:t xml:space="preserve">3 rue Sagan</w:t>
      </w:r>
      <w:r>
        <w:rPr>
          <w:color w:val="800080"/>
        </w:rPr>
        <w:t xml:space="preserve"> - </w:t>
      </w:r>
      <w:r>
        <w:t xml:space="preserve">46090</w:t>
      </w:r>
      <w:r>
        <w:rPr>
          <w:color w:val="800080"/>
        </w:rPr>
        <w:t xml:space="preserve"> </w:t>
      </w:r>
      <w:r>
        <w:t xml:space="preserve">PRADINES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6,50% soit 16 900 €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01/08/2024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6 944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FILHOL Thierry et Magali  </w:t>
      </w:r>
      <w:r>
        <w:t xml:space="preserve">3 rue Sagan</w:t>
      </w:r>
      <w:r>
        <w:rPr>
          <w:color w:val="800080"/>
        </w:rPr>
        <w:t xml:space="preserve"> - </w:t>
      </w:r>
      <w:r>
        <w:t xml:space="preserve">46090</w:t>
      </w:r>
      <w:r>
        <w:rPr>
          <w:color w:val="800080"/>
        </w:rPr>
        <w:t xml:space="preserve"> </w:t>
      </w:r>
      <w:r>
        <w:t xml:space="preserve">PRADINES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 rue Sagan</w:t>
      </w:r>
      <w:r>
        <w:rPr>
          <w:color w:val="800080"/>
        </w:rPr>
        <w:t xml:space="preserve">  -</w:t>
      </w:r>
      <w:r>
        <w:t xml:space="preserve"> 46090</w:t>
      </w:r>
      <w:r>
        <w:rPr>
          <w:i w:val="on"/>
        </w:rPr>
        <w:t xml:space="preserve"> </w:t>
      </w:r>
      <w:r>
        <w:t xml:space="preserve">PRADINES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1 périphérie quartier résidentiel maison d'environ 136 m2 de surface habitable sur un terrain clos d'environ 580 m². Rez de chaussée, entrée, pièce à vivre lumineuse qui donne sur la cuisine aménagée avec un grand placard coulissant. (Accès au garage) une chambre avec placard, salle de bain/ wc 1ere étage 3 chambres avec chacune son placard dont une avec dressing, salle de bain, wc . Fenêtres pvc double vitrage et baie alu. Chauffage avec une pompe à chaleur air/eau par le sol, une climatisation réversible, un poêle bois avec four. Tubes solaires sont installés sur le toit. Tout à l’égout ; Alarme. Piscine hors sol, 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AR parcelle 387 pour une contenance totale de  580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FILHOL Thierry et Magali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260 000 € (DEUX CENT SOIXANTE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FILHOL Thierry et Magali,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31/10/2025.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14 083 € HT soit 16 900 €</w:t>
      </w:r>
      <w:r>
        <w:rPr>
          <w:color w:val="0000FF"/>
        </w:rPr>
        <w:t xml:space="preserve"> (</w:t>
      </w:r>
      <w:r>
        <w:t xml:space="preserve">SEIZE MILLE NEUF CENTS EUROS) T.V.A. comprise, </w:t>
      </w:r>
      <w:r>
        <w:rPr>
          <w:b w:val="on"/>
        </w:rPr>
        <w:t xml:space="preserve">à la charge de l’acquéreur</w:t>
      </w:r>
      <w:r>
        <w:t xml:space="preserve"> soit 6,50%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01/08/2024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FILHOL Thierry et Magali 3 rue Sagan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6 944 sis 3 rue Sagan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FILHOL Thierry et Magali 3 rue Sagan 46090 PRADINES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6 944 du bien sis 3 rue Sagan 46090 PRADINES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