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30 juillet 2024, un(e) Maison Ancienne sis Brouelles Levigne 46090 MAXOU appartenant à Mr Delcros Etienne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color w:val="000000"/>
        </w:rPr>
        <w:t xml:space="preserve">Implantée au milieu de presque 9 ha ,maison en pierre de 100m² habitables incluant un studio de 21m² en rez de jardin.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un garage non attenant , et deux ruines en pierre complètent le bati.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En plain pied : terrasse, pièce à vivre avec cuisine ouverte , chambre , salle de bains et salle d'eau , véranda ouvrant sur une piscine à débordement.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Chauffe eau solaire , chauffage par pompe à chaleur complétée d'une chaudière fioul.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Double vitrage presque partout.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Assainissement non controlé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88 901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Jardin:</w:t>
      </w:r>
    </w:p>
    <w:p>
      <w:pPr>
        <w:pStyle w:val="Détail"/>
        <w:numPr>
          <w:ilvl w:val="0"/>
          <w:numId w:val="4"/>
        </w:numPr>
        <w:rPr>
          <w:sz w:val="20"/>
        </w:rPr>
      </w:pPr>
      <w:r>
        <w:rPr>
          <w:sz w:val="20"/>
        </w:rPr>
        <w:t xml:space="preserve">Buanderie 18m²</w:t>
      </w:r>
    </w:p>
    <w:p>
      <w:pPr>
        <w:pStyle w:val="Détail"/>
        <w:numPr>
          <w:ilvl w:val="0"/>
          <w:numId w:val="4"/>
        </w:numPr>
        <w:rPr>
          <w:sz w:val="20"/>
        </w:rPr>
      </w:pPr>
      <w:r>
        <w:rPr>
          <w:sz w:val="20"/>
        </w:rPr>
        <w:t xml:space="preserve">Cave 15m²</w:t>
      </w:r>
    </w:p>
    <w:p>
      <w:pPr>
        <w:pStyle w:val="Détail"/>
        <w:numPr>
          <w:ilvl w:val="0"/>
          <w:numId w:val="4"/>
        </w:numPr>
        <w:rPr>
          <w:sz w:val="20"/>
        </w:rPr>
      </w:pPr>
      <w:r>
        <w:rPr>
          <w:sz w:val="20"/>
        </w:rPr>
        <w:t xml:space="preserve">Chaufferie avec salle d'eau 8m²</w:t>
      </w:r>
    </w:p>
    <w:p>
      <w:pPr>
        <w:pStyle w:val="Détail"/>
        <w:numPr>
          <w:ilvl w:val="0"/>
          <w:numId w:val="4"/>
        </w:numPr>
        <w:rPr>
          <w:sz w:val="20"/>
        </w:rPr>
      </w:pPr>
      <w:r>
        <w:rPr>
          <w:sz w:val="20"/>
        </w:rPr>
        <w:t xml:space="preserve">Appartement studio 21 m²</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Bureau 4,23m²</w:t>
      </w:r>
    </w:p>
    <w:p>
      <w:pPr>
        <w:pStyle w:val="Détail"/>
        <w:numPr>
          <w:ilvl w:val="0"/>
          <w:numId w:val="4"/>
        </w:numPr>
        <w:rPr>
          <w:sz w:val="20"/>
        </w:rPr>
      </w:pPr>
      <w:r>
        <w:rPr>
          <w:sz w:val="20"/>
        </w:rPr>
        <w:t xml:space="preserve">Cellier 3m²</w:t>
      </w:r>
    </w:p>
    <w:p>
      <w:pPr>
        <w:pStyle w:val="Détail"/>
        <w:numPr>
          <w:ilvl w:val="0"/>
          <w:numId w:val="4"/>
        </w:numPr>
        <w:rPr>
          <w:sz w:val="20"/>
        </w:rPr>
      </w:pPr>
      <w:r>
        <w:rPr>
          <w:sz w:val="20"/>
        </w:rPr>
        <w:t xml:space="preserve">Chambre 20m²</w:t>
      </w:r>
    </w:p>
    <w:p>
      <w:pPr>
        <w:pStyle w:val="Détail"/>
        <w:numPr>
          <w:ilvl w:val="0"/>
          <w:numId w:val="4"/>
        </w:numPr>
        <w:rPr>
          <w:sz w:val="20"/>
        </w:rPr>
      </w:pPr>
      <w:r>
        <w:rPr>
          <w:sz w:val="20"/>
        </w:rPr>
        <w:t xml:space="preserve">Garage attenant à la maison 15m²</w:t>
      </w:r>
    </w:p>
    <w:p>
      <w:pPr>
        <w:pStyle w:val="Détail"/>
        <w:numPr>
          <w:ilvl w:val="0"/>
          <w:numId w:val="4"/>
        </w:numPr>
        <w:rPr>
          <w:sz w:val="20"/>
        </w:rPr>
      </w:pPr>
      <w:r>
        <w:rPr>
          <w:sz w:val="20"/>
        </w:rPr>
        <w:t xml:space="preserve">Hall d'entrée 5m²</w:t>
      </w:r>
    </w:p>
    <w:p>
      <w:pPr>
        <w:pStyle w:val="Détail"/>
        <w:numPr>
          <w:ilvl w:val="0"/>
          <w:numId w:val="4"/>
        </w:numPr>
        <w:rPr>
          <w:sz w:val="20"/>
        </w:rPr>
      </w:pPr>
      <w:r>
        <w:rPr>
          <w:sz w:val="20"/>
        </w:rPr>
        <w:t xml:space="preserve">Pièce à vivre 34m² avec cuisine ouverte</w:t>
      </w:r>
    </w:p>
    <w:p>
      <w:pPr>
        <w:pStyle w:val="Détail"/>
        <w:numPr>
          <w:ilvl w:val="0"/>
          <w:numId w:val="4"/>
        </w:numPr>
        <w:rPr>
          <w:sz w:val="20"/>
        </w:rPr>
      </w:pPr>
      <w:r>
        <w:rPr>
          <w:sz w:val="20"/>
        </w:rPr>
        <w:t xml:space="preserve">Salle de bains 4m²</w:t>
      </w:r>
    </w:p>
    <w:p>
      <w:pPr>
        <w:pStyle w:val="Détail"/>
        <w:numPr>
          <w:ilvl w:val="0"/>
          <w:numId w:val="4"/>
        </w:numPr>
        <w:rPr>
          <w:sz w:val="20"/>
        </w:rPr>
      </w:pPr>
      <w:r>
        <w:rPr>
          <w:sz w:val="20"/>
        </w:rPr>
        <w:t xml:space="preserve">Salle d'eau 6m²</w:t>
      </w:r>
    </w:p>
    <w:p>
      <w:pPr>
        <w:pStyle w:val="Détail"/>
        <w:numPr>
          <w:ilvl w:val="0"/>
          <w:numId w:val="4"/>
        </w:numPr>
        <w:rPr>
          <w:sz w:val="20"/>
        </w:rPr>
      </w:pPr>
      <w:r>
        <w:rPr>
          <w:sz w:val="20"/>
        </w:rPr>
        <w:t xml:space="preserve">Terrasse 30m²</w:t>
      </w:r>
    </w:p>
    <w:p>
      <w:pPr>
        <w:pStyle w:val="Détail"/>
        <w:numPr>
          <w:ilvl w:val="0"/>
          <w:numId w:val="4"/>
        </w:numPr>
        <w:rPr>
          <w:sz w:val="20"/>
        </w:rPr>
      </w:pPr>
      <w:r>
        <w:rPr>
          <w:sz w:val="20"/>
        </w:rPr>
        <w:t xml:space="preserve">Veranda 15m²</w:t>
      </w:r>
    </w:p>
    <w:p>
      <w:pPr>
        <w:pStyle w:val="Détail"/>
        <w:numPr>
          <w:ilvl w:val="0"/>
          <w:numId w:val="4"/>
        </w:numPr>
        <w:rPr>
          <w:sz w:val="20"/>
        </w:rPr>
      </w:pPr>
      <w:r>
        <w:rPr>
          <w:sz w:val="20"/>
        </w:rPr>
        <w:t xml:space="preserve">WC</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Appentis 10m²</w:t>
      </w:r>
    </w:p>
    <w:p>
      <w:pPr>
        <w:pStyle w:val="Détail"/>
        <w:numPr>
          <w:ilvl w:val="0"/>
          <w:numId w:val="4"/>
        </w:numPr>
        <w:rPr>
          <w:sz w:val="20"/>
        </w:rPr>
      </w:pPr>
      <w:r>
        <w:rPr>
          <w:sz w:val="20"/>
        </w:rPr>
        <w:t xml:space="preserve">Garage 20m²</w:t>
      </w:r>
    </w:p>
    <w:p>
      <w:pPr>
        <w:pStyle w:val="Détail"/>
        <w:numPr>
          <w:ilvl w:val="0"/>
          <w:numId w:val="4"/>
        </w:numPr>
        <w:rPr>
          <w:sz w:val="20"/>
        </w:rPr>
      </w:pPr>
      <w:r>
        <w:rPr>
          <w:sz w:val="20"/>
        </w:rPr>
        <w:t xml:space="preserve">2 Locals en ruine</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non fourni</w:t>
      </w:r>
    </w:p>
    <w:p>
      <w:pPr>
        <w:pStyle w:val="Détail"/>
        <w:numPr>
          <w:ilvl w:val="0"/>
          <w:numId w:val="4"/>
        </w:numPr>
        <w:rPr>
          <w:sz w:val="20"/>
        </w:rPr>
      </w:pPr>
      <w:r>
        <w:rPr>
          <w:sz w:val="20"/>
        </w:rPr>
        <w:t xml:space="preserve">Emission de gaz à effet de serre 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cheminée insert</w:t>
      </w:r>
    </w:p>
    <w:p>
      <w:pPr>
        <w:pStyle w:val="Détail"/>
        <w:numPr>
          <w:ilvl w:val="0"/>
          <w:numId w:val="4"/>
        </w:numPr>
        <w:rPr>
          <w:sz w:val="20"/>
        </w:rPr>
      </w:pPr>
      <w:r>
        <w:rPr>
          <w:sz w:val="20"/>
        </w:rPr>
        <w:t xml:space="preserve">CC Fuel</w:t>
      </w:r>
    </w:p>
    <w:p>
      <w:pPr>
        <w:pStyle w:val="Détail"/>
        <w:numPr>
          <w:ilvl w:val="0"/>
          <w:numId w:val="4"/>
        </w:numPr>
        <w:rPr>
          <w:sz w:val="20"/>
        </w:rPr>
      </w:pPr>
      <w:r>
        <w:rPr>
          <w:sz w:val="20"/>
        </w:rPr>
        <w:t xml:space="preserve">Pompe à chaleur</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Fosse septique aucune information sur la conformité</w:t>
      </w:r>
    </w:p>
    <w:p>
      <w:pPr>
        <w:pStyle w:val="Détail"/>
        <w:numPr>
          <w:ilvl w:val="0"/>
          <w:numId w:val="4"/>
        </w:numPr>
        <w:rPr>
          <w:sz w:val="20"/>
        </w:rPr>
      </w:pPr>
      <w:r>
        <w:rPr>
          <w:sz w:val="20"/>
        </w:rPr>
        <w:t xml:space="preserve">Production eau chaude chauffe eau solaire et chaffe eau classique</w:t>
      </w:r>
    </w:p>
    <w:p>
      <w:pPr>
        <w:pStyle w:val="Détail"/>
        <w:numPr>
          <w:ilvl w:val="0"/>
          <w:numId w:val="4"/>
        </w:numPr>
        <w:rPr>
          <w:sz w:val="20"/>
        </w:rPr>
      </w:pPr>
      <w:r>
        <w:rPr>
          <w:sz w:val="20"/>
        </w:rPr>
        <w:t xml:space="preserve">Panneaux Solaires</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Double vitrage sauf trois ouvertures</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rPr>
          <w:sz w:val="20"/>
        </w:rPr>
      </w:pPr>
      <w:r>
        <w:rPr>
          <w:sz w:val="20"/>
        </w:rPr>
        <w:t xml:space="preserve">Piscine à débordement , filtration chlore</w:t>
      </w:r>
    </w:p>
    <w:p>
      <w:pPr>
        <w:pStyle w:val="Type de détail"/>
        <w:numPr>
          <w:ilvl w:val="0"/>
          <w:numId w:val="3"/>
        </w:numPr>
        <w:rPr>
          <w:sz w:val="20"/>
        </w:rPr>
      </w:pPr>
      <w:r>
        <w:rPr>
          <w:sz w:val="20"/>
        </w:rPr>
        <w:t xml:space="preserve">Toiture:</w:t>
      </w:r>
    </w:p>
    <w:p>
      <w:pPr>
        <w:pStyle w:val="Détail"/>
        <w:numPr>
          <w:ilvl w:val="0"/>
          <w:numId w:val="4"/>
        </w:numPr>
        <w:rPr>
          <w:sz w:val="20"/>
        </w:rPr>
      </w:pPr>
      <w:r>
        <w:rPr>
          <w:sz w:val="20"/>
        </w:rPr>
        <w:t xml:space="preserve">Tuiles à ressuivre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150 000 €</w:t>
      </w:r>
      <w:r>
        <w:rPr>
          <w:sz w:val="24"/>
        </w:rPr>
        <w:t xml:space="preserve"> (</w:t>
      </w:r>
      <w:r>
        <w:rPr>
          <w:b w:val="on"/>
          <w:sz w:val="24"/>
        </w:rPr>
        <w:t xml:space="preserve">CENT CINQUANTE MILLE EUROS</w:t>
      </w:r>
      <w:r>
        <w:rPr>
          <w:sz w:val="24"/>
        </w:rPr>
        <w:t xml:space="preserve">) et </w:t>
      </w:r>
      <w:r>
        <w:rPr>
          <w:b w:val="on"/>
          <w:sz w:val="24"/>
        </w:rPr>
        <w:t xml:space="preserve">155 000 €</w:t>
      </w:r>
      <w:r>
        <w:rPr>
          <w:sz w:val="24"/>
        </w:rPr>
        <w:t xml:space="preserve"> (</w:t>
      </w:r>
      <w:r>
        <w:rPr>
          <w:b w:val="on"/>
          <w:sz w:val="24"/>
        </w:rPr>
        <w:t xml:space="preserve">CENT CINQUANTE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30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