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6 902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26/04/2024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50  Traverse du Calvere 46230 LABURGADE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Lalbenque à 8 km. Maison plain-pied de 2022 d'environ 103 m² de surface habitable sur un terrain d'environ 4.164 m². Entrée, cellier, wc, séjour avec cuisine ouverte sonnant sur une terrasse, couloir, 4 chambres, salle d'eau. Chauffage pompe à chaleur, climatisation réversible panneaux solaires. Fenêtres PVC double vitrage. Volets PVC électrique(domotique). Adoucisseur d'eau (cullygan) Assainissement aux normes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DEBOUT -GLORIAN Pauline - Geoffrey</w:t>
            </w:r>
          </w:p>
          <w:p>
            <w:pPr>
              <w:pStyle w:val="[Normal]"/>
              <w:jc w:val="center"/>
            </w:pPr>
            <w:r>
              <w:t xml:space="preserve">50  Traverse du Calvere </w:t>
            </w:r>
          </w:p>
          <w:p>
            <w:pPr>
              <w:pStyle w:val="[Normal]"/>
              <w:jc w:val="center"/>
            </w:pPr>
            <w:r>
              <w:t xml:space="preserve">46230 LABURGADE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205 000 € (DEUX CENT 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14 000 € (QUATORZE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22 juillet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