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Begole et Fauvel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0648724583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c.fau46@live.fr;fauvel.charley46@gmail.com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25484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300000 - Type de bien : Maison Ancienne, Maison Contemporaine - Secteur ou code postal : Région LALBENQUE, Région CAHORS , Région CASTELNAU-MONTRATIER, Région MONTCUQ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180 impasse al cloup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CAMBAYRAC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Begole et Fauvel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