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Martine NODARIE</w:t>
              <w:br w:type="textWrapping"/>
            </w:r>
            <w:r>
              <w:rPr>
                <w:sz w:val="22"/>
              </w:rPr>
              <w:t xml:space="preserve">49 rue des maures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0644023122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ivetteboule@yahoo.fr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25478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18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 à 100000 -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Martine NODARIE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